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2DC440C2" w:rsidR="00574DC2" w:rsidRDefault="00574DC2" w:rsidP="00574DC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11</w:t>
      </w:r>
      <w:r w:rsidR="00C16E9E">
        <w:rPr>
          <w:rFonts w:ascii="Arial" w:eastAsia="宋体" w:hAnsi="Arial" w:cs="Times New Roman"/>
          <w:b/>
          <w:sz w:val="24"/>
          <w:szCs w:val="20"/>
          <w:lang w:val="en-GB" w:eastAsia="zh-CN"/>
        </w:rPr>
        <w:t>5</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AC093F" w:rsidRPr="00AC093F">
        <w:rPr>
          <w:rFonts w:ascii="Arial" w:eastAsia="宋体" w:hAnsi="Arial" w:cs="Times New Roman"/>
          <w:b/>
          <w:bCs/>
          <w:sz w:val="24"/>
          <w:szCs w:val="20"/>
          <w:lang w:val="en-GB" w:eastAsia="ja-JP"/>
        </w:rPr>
        <w:t>R4-2505977</w:t>
      </w:r>
    </w:p>
    <w:p w14:paraId="6E3737B9" w14:textId="7A32842B" w:rsidR="00574DC2" w:rsidRPr="00431DE2" w:rsidRDefault="00C16E9E" w:rsidP="00913334">
      <w:pPr>
        <w:pStyle w:val="a4"/>
        <w:tabs>
          <w:tab w:val="left" w:pos="2160"/>
        </w:tabs>
        <w:ind w:left="2127" w:hanging="2127"/>
        <w:jc w:val="both"/>
        <w:rPr>
          <w:noProof w:val="0"/>
          <w:sz w:val="24"/>
          <w:lang w:eastAsia="zh-CN"/>
        </w:rPr>
      </w:pPr>
      <w:r w:rsidRPr="00C16E9E">
        <w:rPr>
          <w:rFonts w:eastAsia="宋体"/>
          <w:sz w:val="24"/>
          <w:szCs w:val="24"/>
          <w:lang w:eastAsia="zh-CN"/>
        </w:rPr>
        <w:t>Malta</w:t>
      </w:r>
      <w:r w:rsidR="00574DC2" w:rsidRPr="00D9221A">
        <w:rPr>
          <w:noProof w:val="0"/>
          <w:sz w:val="24"/>
          <w:lang w:eastAsia="zh-CN"/>
        </w:rPr>
        <w:t xml:space="preserve">, </w:t>
      </w:r>
      <w:r>
        <w:rPr>
          <w:rFonts w:eastAsia="宋体"/>
          <w:sz w:val="24"/>
          <w:szCs w:val="24"/>
          <w:lang w:eastAsia="zh-CN"/>
        </w:rPr>
        <w:t>MT</w:t>
      </w:r>
      <w:r w:rsidR="00574DC2" w:rsidRPr="00D9221A">
        <w:rPr>
          <w:noProof w:val="0"/>
          <w:sz w:val="24"/>
          <w:lang w:eastAsia="zh-CN"/>
        </w:rPr>
        <w:t xml:space="preserve">, </w:t>
      </w:r>
      <w:r>
        <w:rPr>
          <w:noProof w:val="0"/>
          <w:sz w:val="24"/>
          <w:lang w:eastAsia="zh-CN"/>
        </w:rPr>
        <w:t>19</w:t>
      </w:r>
      <w:r w:rsidR="00574DC2" w:rsidRPr="00913334">
        <w:rPr>
          <w:noProof w:val="0"/>
          <w:sz w:val="24"/>
          <w:vertAlign w:val="superscript"/>
          <w:lang w:eastAsia="zh-CN"/>
        </w:rPr>
        <w:t>th</w:t>
      </w:r>
      <w:r w:rsidR="00574DC2" w:rsidRPr="00D9221A">
        <w:rPr>
          <w:noProof w:val="0"/>
          <w:sz w:val="24"/>
          <w:lang w:eastAsia="zh-CN"/>
        </w:rPr>
        <w:t>-</w:t>
      </w:r>
      <w:r>
        <w:rPr>
          <w:noProof w:val="0"/>
          <w:sz w:val="24"/>
          <w:lang w:eastAsia="zh-CN"/>
        </w:rPr>
        <w:t>23</w:t>
      </w:r>
      <w:r w:rsidR="00CB6B66">
        <w:rPr>
          <w:noProof w:val="0"/>
          <w:sz w:val="24"/>
          <w:vertAlign w:val="superscript"/>
          <w:lang w:eastAsia="zh-CN"/>
        </w:rPr>
        <w:t>th</w:t>
      </w:r>
      <w:r w:rsidR="00120524">
        <w:rPr>
          <w:noProof w:val="0"/>
          <w:sz w:val="24"/>
          <w:lang w:eastAsia="zh-CN"/>
        </w:rPr>
        <w:t>,</w:t>
      </w:r>
      <w:r w:rsidR="00574DC2" w:rsidRPr="00D9221A">
        <w:rPr>
          <w:noProof w:val="0"/>
          <w:sz w:val="24"/>
          <w:lang w:eastAsia="zh-CN"/>
        </w:rPr>
        <w:t xml:space="preserve"> </w:t>
      </w:r>
      <w:r>
        <w:rPr>
          <w:noProof w:val="0"/>
          <w:sz w:val="24"/>
          <w:lang w:eastAsia="zh-CN"/>
        </w:rPr>
        <w:t>May</w:t>
      </w:r>
      <w:r w:rsidR="00574DC2" w:rsidRPr="00D9221A">
        <w:rPr>
          <w:noProof w:val="0"/>
          <w:sz w:val="24"/>
          <w:lang w:eastAsia="zh-CN"/>
        </w:rPr>
        <w:t>, 2024</w:t>
      </w:r>
    </w:p>
    <w:p w14:paraId="3078F206" w14:textId="57619517" w:rsidR="008C721F" w:rsidRPr="003F5A82" w:rsidRDefault="008C721F" w:rsidP="00C54CD3">
      <w:pPr>
        <w:pStyle w:val="a4"/>
        <w:tabs>
          <w:tab w:val="left" w:pos="2160"/>
        </w:tabs>
        <w:ind w:left="2127" w:hanging="2127"/>
        <w:jc w:val="both"/>
        <w:rPr>
          <w:noProof w:val="0"/>
          <w:sz w:val="24"/>
          <w:vertAlign w:val="superscript"/>
          <w:lang w:eastAsia="zh-CN"/>
        </w:rPr>
      </w:pPr>
    </w:p>
    <w:bookmarkEnd w:id="0"/>
    <w:p w14:paraId="0855B11A" w14:textId="6D903047"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A43852" w:rsidRPr="00A43852">
        <w:rPr>
          <w:rFonts w:ascii="Arial" w:hAnsi="Arial" w:cs="Arial"/>
          <w:b/>
          <w:bCs/>
          <w:sz w:val="24"/>
          <w:szCs w:val="20"/>
          <w:lang w:val="en-GB" w:eastAsia="zh-CN"/>
        </w:rPr>
        <w:t>7.2</w:t>
      </w:r>
      <w:r w:rsidR="0062306C">
        <w:rPr>
          <w:rFonts w:ascii="Arial" w:hAnsi="Arial" w:cs="Arial"/>
          <w:b/>
          <w:bCs/>
          <w:sz w:val="24"/>
          <w:szCs w:val="20"/>
          <w:lang w:val="en-GB" w:eastAsia="zh-CN"/>
        </w:rPr>
        <w:t>4</w:t>
      </w:r>
      <w:r w:rsidR="00A43852" w:rsidRPr="00A43852">
        <w:rPr>
          <w:rFonts w:ascii="Arial" w:hAnsi="Arial" w:cs="Arial"/>
          <w:b/>
          <w:bCs/>
          <w:sz w:val="24"/>
          <w:szCs w:val="20"/>
          <w:lang w:val="en-GB" w:eastAsia="zh-CN"/>
        </w:rPr>
        <w:t>.</w:t>
      </w:r>
      <w:r w:rsidR="0062306C">
        <w:rPr>
          <w:rFonts w:ascii="Arial" w:hAnsi="Arial" w:cs="Arial"/>
          <w:b/>
          <w:bCs/>
          <w:sz w:val="24"/>
          <w:szCs w:val="20"/>
          <w:lang w:val="en-GB" w:eastAsia="zh-CN"/>
        </w:rPr>
        <w:t>6</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5D53C5C4"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AC093F" w:rsidRPr="00AC093F">
        <w:rPr>
          <w:rFonts w:ascii="Arial" w:eastAsia="Calibri" w:hAnsi="Arial" w:cs="Arial"/>
          <w:b/>
          <w:bCs/>
          <w:sz w:val="24"/>
          <w:lang w:val="en-GB"/>
        </w:rPr>
        <w:t>View on BS demodulation requirement for MIMO with 3Tx</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715A4C">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16AB4355" w14:textId="2CA65EF3" w:rsidR="005D7968" w:rsidRDefault="00C16E9E" w:rsidP="00C54CD3">
      <w:pPr>
        <w:spacing w:line="257" w:lineRule="auto"/>
        <w:jc w:val="both"/>
        <w:rPr>
          <w:lang w:eastAsia="zh-CN"/>
        </w:rPr>
      </w:pPr>
      <w:r>
        <w:rPr>
          <w:rFonts w:hint="eastAsia"/>
          <w:lang w:eastAsia="zh-CN"/>
        </w:rPr>
        <w:t>I</w:t>
      </w:r>
      <w:r>
        <w:rPr>
          <w:lang w:eastAsia="zh-CN"/>
        </w:rPr>
        <w:t>n the RAN#10</w:t>
      </w:r>
      <w:r w:rsidR="0062306C">
        <w:rPr>
          <w:lang w:eastAsia="zh-CN"/>
        </w:rPr>
        <w:t>5</w:t>
      </w:r>
      <w:r>
        <w:rPr>
          <w:lang w:eastAsia="zh-CN"/>
        </w:rPr>
        <w:t xml:space="preserve"> meeting, the </w:t>
      </w:r>
      <w:r w:rsidR="00D51241">
        <w:rPr>
          <w:lang w:eastAsia="zh-CN"/>
        </w:rPr>
        <w:t xml:space="preserve">revised </w:t>
      </w:r>
      <w:r>
        <w:rPr>
          <w:lang w:eastAsia="zh-CN"/>
        </w:rPr>
        <w:t xml:space="preserve">WI was endorsed </w:t>
      </w:r>
      <w:r w:rsidR="0062306C">
        <w:rPr>
          <w:lang w:eastAsia="zh-CN"/>
        </w:rPr>
        <w:t xml:space="preserve">to support NR MIMO phase 5. One of objective related with </w:t>
      </w:r>
      <w:r w:rsidR="00AB4B8B">
        <w:rPr>
          <w:lang w:eastAsia="zh-CN"/>
        </w:rPr>
        <w:t>uplink</w:t>
      </w:r>
      <w:r w:rsidR="0062306C">
        <w:rPr>
          <w:lang w:eastAsia="zh-CN"/>
        </w:rPr>
        <w:t xml:space="preserve"> as following in WID [</w:t>
      </w:r>
      <w:r w:rsidR="00D11A64">
        <w:rPr>
          <w:lang w:eastAsia="zh-CN"/>
        </w:rPr>
        <w:t>1</w:t>
      </w:r>
      <w:r w:rsidR="0062306C">
        <w:rPr>
          <w:lang w:eastAsia="zh-CN"/>
        </w:rPr>
        <w:t xml:space="preserve">]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5D7968" w:rsidRPr="002530B4" w14:paraId="63AB3073" w14:textId="77777777" w:rsidTr="00C61E32">
        <w:trPr>
          <w:trHeight w:val="1890"/>
        </w:trPr>
        <w:tc>
          <w:tcPr>
            <w:tcW w:w="9360" w:type="dxa"/>
            <w:shd w:val="clear" w:color="auto" w:fill="auto"/>
          </w:tcPr>
          <w:p w14:paraId="4A1E4392" w14:textId="55D508DE" w:rsidR="005D7968" w:rsidRPr="005D7968" w:rsidRDefault="005D7968" w:rsidP="00E61642">
            <w:pPr>
              <w:pStyle w:val="ab"/>
              <w:numPr>
                <w:ilvl w:val="0"/>
                <w:numId w:val="3"/>
              </w:numPr>
              <w:autoSpaceDN w:val="0"/>
              <w:jc w:val="both"/>
              <w:rPr>
                <w:iCs/>
                <w:lang w:eastAsia="zh-CN"/>
              </w:rPr>
            </w:pPr>
            <w:r>
              <w:rPr>
                <w:rFonts w:eastAsiaTheme="minorEastAsia" w:hint="eastAsia"/>
                <w:iCs/>
                <w:lang w:eastAsia="zh-CN"/>
              </w:rPr>
              <w:t>O</w:t>
            </w:r>
            <w:r>
              <w:rPr>
                <w:rFonts w:eastAsiaTheme="minorEastAsia"/>
                <w:iCs/>
                <w:lang w:eastAsia="zh-CN"/>
              </w:rPr>
              <w:t>bjective of Core part</w:t>
            </w:r>
          </w:p>
          <w:p w14:paraId="7E7A1B76" w14:textId="77777777" w:rsidR="00AB4B8B" w:rsidRPr="00AB4B8B" w:rsidRDefault="00AB4B8B" w:rsidP="00AB4B8B">
            <w:pPr>
              <w:pStyle w:val="ab"/>
              <w:numPr>
                <w:ilvl w:val="1"/>
                <w:numId w:val="3"/>
              </w:numPr>
              <w:rPr>
                <w:iCs/>
                <w:lang w:eastAsia="zh-CN"/>
              </w:rPr>
            </w:pPr>
            <w:r w:rsidRPr="00D952A9">
              <w:rPr>
                <w:iCs/>
                <w:highlight w:val="yellow"/>
                <w:lang w:eastAsia="zh-CN"/>
              </w:rPr>
              <w:t>Specify non-coherent UL codebook to facilitate 3-antenna-port codebook-based transmissions</w:t>
            </w:r>
            <w:r w:rsidRPr="00AB4B8B">
              <w:rPr>
                <w:iCs/>
                <w:lang w:eastAsia="zh-CN"/>
              </w:rPr>
              <w:t>, enhancement(s) to enable 3T6R SRS antenna switching, as well as UE capability signaling for 3T3R antenna switching and 3-antenna-port non-codebook-based transmissions, without enhancement on UL full power transmission and without enhancement on SRS resource</w:t>
            </w:r>
          </w:p>
          <w:p w14:paraId="21239941" w14:textId="6B6330CA" w:rsidR="00AB4B8B" w:rsidRPr="00AB4B8B" w:rsidRDefault="00AB4B8B" w:rsidP="001C2C36">
            <w:pPr>
              <w:pStyle w:val="ab"/>
              <w:numPr>
                <w:ilvl w:val="1"/>
                <w:numId w:val="3"/>
              </w:numPr>
              <w:autoSpaceDN w:val="0"/>
              <w:jc w:val="both"/>
              <w:rPr>
                <w:iCs/>
                <w:lang w:eastAsia="zh-CN"/>
              </w:rPr>
            </w:pPr>
            <w:r>
              <w:rPr>
                <w:rFonts w:eastAsiaTheme="minorEastAsia" w:hint="eastAsia"/>
                <w:iCs/>
                <w:lang w:eastAsia="zh-CN"/>
              </w:rPr>
              <w:t>N</w:t>
            </w:r>
            <w:r>
              <w:rPr>
                <w:rFonts w:eastAsiaTheme="minorEastAsia"/>
                <w:iCs/>
                <w:lang w:eastAsia="zh-CN"/>
              </w:rPr>
              <w:t>ote: UL full power transmission mode 1 and mode 2 are not supported</w:t>
            </w:r>
          </w:p>
          <w:p w14:paraId="53AE6024" w14:textId="75556F45" w:rsidR="005D7968" w:rsidRPr="00F4769D" w:rsidRDefault="00AB4B8B" w:rsidP="00F4769D">
            <w:pPr>
              <w:pStyle w:val="ab"/>
              <w:numPr>
                <w:ilvl w:val="1"/>
                <w:numId w:val="3"/>
              </w:numPr>
              <w:autoSpaceDN w:val="0"/>
              <w:jc w:val="both"/>
              <w:rPr>
                <w:iCs/>
                <w:lang w:eastAsia="zh-CN"/>
              </w:rPr>
            </w:pPr>
            <w:r>
              <w:rPr>
                <w:rFonts w:eastAsiaTheme="minorEastAsia" w:hint="eastAsia"/>
                <w:iCs/>
                <w:lang w:eastAsia="zh-CN"/>
              </w:rPr>
              <w:t>N</w:t>
            </w:r>
            <w:r>
              <w:rPr>
                <w:rFonts w:eastAsiaTheme="minorEastAsia"/>
                <w:iCs/>
                <w:lang w:eastAsia="zh-CN"/>
              </w:rPr>
              <w:t xml:space="preserve">ote: Other than UE capability signaling, </w:t>
            </w:r>
            <w:r w:rsidR="00F4769D">
              <w:rPr>
                <w:rFonts w:eastAsiaTheme="minorEastAsia"/>
                <w:iCs/>
                <w:lang w:eastAsia="zh-CN"/>
              </w:rPr>
              <w:t>no other enhancement is specified for 3T3R SRS antenna switching</w:t>
            </w:r>
          </w:p>
        </w:tc>
      </w:tr>
    </w:tbl>
    <w:p w14:paraId="6779A937" w14:textId="415D9FE3" w:rsidR="005D7968" w:rsidRPr="005D7968" w:rsidRDefault="005D7968" w:rsidP="00C54CD3">
      <w:pPr>
        <w:spacing w:line="257" w:lineRule="auto"/>
        <w:jc w:val="both"/>
        <w:rPr>
          <w:lang w:eastAsia="zh-CN"/>
        </w:rPr>
      </w:pPr>
    </w:p>
    <w:p w14:paraId="1FFC7875" w14:textId="17D5C7D9" w:rsidR="00D55A04" w:rsidRDefault="00EB5C21" w:rsidP="00C54CD3">
      <w:pPr>
        <w:spacing w:line="257" w:lineRule="auto"/>
        <w:jc w:val="both"/>
        <w:rPr>
          <w:lang w:eastAsia="zh-CN"/>
        </w:rPr>
      </w:pPr>
      <w:r>
        <w:rPr>
          <w:lang w:eastAsia="zh-CN"/>
        </w:rPr>
        <w:t xml:space="preserve">According to </w:t>
      </w:r>
      <w:r w:rsidR="007D6155">
        <w:rPr>
          <w:lang w:eastAsia="zh-CN"/>
        </w:rPr>
        <w:t xml:space="preserve">meeting </w:t>
      </w:r>
      <w:r>
        <w:rPr>
          <w:lang w:eastAsia="zh-CN"/>
        </w:rPr>
        <w:t>agenda, this is the 1</w:t>
      </w:r>
      <w:r w:rsidRPr="00EB5C21">
        <w:rPr>
          <w:vertAlign w:val="superscript"/>
          <w:lang w:eastAsia="zh-CN"/>
        </w:rPr>
        <w:t>st</w:t>
      </w:r>
      <w:r>
        <w:rPr>
          <w:lang w:eastAsia="zh-CN"/>
        </w:rPr>
        <w:t xml:space="preserve"> meeting to discussion the performance part of</w:t>
      </w:r>
      <w:r w:rsidR="001C2C36">
        <w:rPr>
          <w:lang w:eastAsia="zh-CN"/>
        </w:rPr>
        <w:t xml:space="preserve"> enhancements of network energy savings for NR. </w:t>
      </w:r>
      <w:r w:rsidR="00F4769D">
        <w:rPr>
          <w:lang w:eastAsia="zh-CN"/>
        </w:rPr>
        <w:t xml:space="preserve">Based our analysis of accompanies paper </w:t>
      </w:r>
      <w:r w:rsidR="00D55A04">
        <w:rPr>
          <w:lang w:eastAsia="zh-CN"/>
        </w:rPr>
        <w:t xml:space="preserve">for </w:t>
      </w:r>
      <w:r w:rsidR="007B2095">
        <w:rPr>
          <w:lang w:eastAsia="zh-CN"/>
        </w:rPr>
        <w:t>demodulation test scope for Rel-19 MIMO as following</w:t>
      </w:r>
      <w:r w:rsidR="00D11A64">
        <w:rPr>
          <w:lang w:eastAsia="zh-CN"/>
        </w:rPr>
        <w:t xml:space="preserve"> [2]</w:t>
      </w:r>
      <w:r w:rsidR="007B2095">
        <w:rPr>
          <w:lang w:eastAsia="zh-CN"/>
        </w:rPr>
        <w:t xml:space="preserve">, </w:t>
      </w:r>
    </w:p>
    <w:tbl>
      <w:tblPr>
        <w:tblStyle w:val="a8"/>
        <w:tblW w:w="0" w:type="auto"/>
        <w:jc w:val="center"/>
        <w:tblLook w:val="04A0" w:firstRow="1" w:lastRow="0" w:firstColumn="1" w:lastColumn="0" w:noHBand="0" w:noVBand="1"/>
      </w:tblPr>
      <w:tblGrid>
        <w:gridCol w:w="3114"/>
        <w:gridCol w:w="3113"/>
      </w:tblGrid>
      <w:tr w:rsidR="00D55A04" w:rsidRPr="00322585" w14:paraId="235D4F0B" w14:textId="77777777" w:rsidTr="00D55A04">
        <w:trPr>
          <w:jc w:val="center"/>
        </w:trPr>
        <w:tc>
          <w:tcPr>
            <w:tcW w:w="3114" w:type="dxa"/>
          </w:tcPr>
          <w:p w14:paraId="10CEEED5" w14:textId="77777777" w:rsidR="00D55A04" w:rsidRPr="00322585" w:rsidRDefault="00D55A04" w:rsidP="000A5021">
            <w:pPr>
              <w:rPr>
                <w:b/>
                <w:sz w:val="16"/>
                <w:szCs w:val="16"/>
                <w:lang w:eastAsia="zh-CN"/>
              </w:rPr>
            </w:pPr>
            <w:r w:rsidRPr="00322585">
              <w:rPr>
                <w:b/>
                <w:sz w:val="16"/>
                <w:szCs w:val="16"/>
                <w:lang w:eastAsia="zh-CN"/>
              </w:rPr>
              <w:t>Objectives</w:t>
            </w:r>
          </w:p>
        </w:tc>
        <w:tc>
          <w:tcPr>
            <w:tcW w:w="3113" w:type="dxa"/>
          </w:tcPr>
          <w:p w14:paraId="23482FC5" w14:textId="77777777" w:rsidR="00D55A04" w:rsidRPr="00322585" w:rsidRDefault="00D55A04" w:rsidP="000A5021">
            <w:pPr>
              <w:rPr>
                <w:b/>
                <w:sz w:val="16"/>
                <w:szCs w:val="16"/>
                <w:lang w:eastAsia="zh-CN"/>
              </w:rPr>
            </w:pPr>
            <w:r w:rsidRPr="00322585">
              <w:rPr>
                <w:b/>
                <w:sz w:val="16"/>
                <w:szCs w:val="16"/>
                <w:lang w:eastAsia="zh-CN"/>
              </w:rPr>
              <w:t xml:space="preserve">BS demodulation </w:t>
            </w:r>
          </w:p>
        </w:tc>
      </w:tr>
      <w:tr w:rsidR="00D55A04" w:rsidRPr="00322585" w14:paraId="21197771" w14:textId="77777777" w:rsidTr="00D55A04">
        <w:trPr>
          <w:jc w:val="center"/>
        </w:trPr>
        <w:tc>
          <w:tcPr>
            <w:tcW w:w="3114" w:type="dxa"/>
          </w:tcPr>
          <w:p w14:paraId="4DAE0E7F" w14:textId="77777777" w:rsidR="00D55A04" w:rsidRPr="00322585" w:rsidRDefault="00D55A04" w:rsidP="000A5021">
            <w:pPr>
              <w:rPr>
                <w:rFonts w:eastAsia="MS Mincho"/>
                <w:sz w:val="16"/>
                <w:szCs w:val="16"/>
                <w:lang w:val="sv-SE" w:eastAsia="ja-JP"/>
              </w:rPr>
            </w:pPr>
            <w:r w:rsidRPr="00FA7C10">
              <w:rPr>
                <w:sz w:val="16"/>
                <w:szCs w:val="16"/>
                <w:lang w:val="sv-SE" w:eastAsia="ja-JP"/>
              </w:rPr>
              <w:t>Objective 1: UE-initiated/event-driven beam management</w:t>
            </w:r>
          </w:p>
        </w:tc>
        <w:tc>
          <w:tcPr>
            <w:tcW w:w="3113" w:type="dxa"/>
          </w:tcPr>
          <w:p w14:paraId="1F65D7EE" w14:textId="77777777" w:rsidR="00D55A04" w:rsidRPr="00322585" w:rsidRDefault="00D55A04" w:rsidP="000A5021">
            <w:pPr>
              <w:rPr>
                <w:bCs/>
                <w:sz w:val="16"/>
                <w:szCs w:val="16"/>
                <w:highlight w:val="lightGray"/>
                <w:lang w:eastAsia="zh-CN"/>
              </w:rPr>
            </w:pPr>
            <w:r w:rsidRPr="00322585">
              <w:rPr>
                <w:bCs/>
                <w:sz w:val="16"/>
                <w:szCs w:val="16"/>
                <w:highlight w:val="lightGray"/>
                <w:lang w:eastAsia="zh-CN"/>
              </w:rPr>
              <w:t>No impact</w:t>
            </w:r>
          </w:p>
        </w:tc>
      </w:tr>
      <w:tr w:rsidR="00D55A04" w:rsidRPr="00322585" w14:paraId="7737C741" w14:textId="77777777" w:rsidTr="00D55A04">
        <w:trPr>
          <w:jc w:val="center"/>
        </w:trPr>
        <w:tc>
          <w:tcPr>
            <w:tcW w:w="3114" w:type="dxa"/>
          </w:tcPr>
          <w:p w14:paraId="6907E372" w14:textId="77777777" w:rsidR="00D55A04" w:rsidRPr="00322585" w:rsidRDefault="00D55A04" w:rsidP="000A5021">
            <w:pPr>
              <w:rPr>
                <w:sz w:val="16"/>
                <w:szCs w:val="16"/>
                <w:lang w:val="sv-SE" w:eastAsia="ja-JP"/>
              </w:rPr>
            </w:pPr>
            <w:r w:rsidRPr="00FA7C10">
              <w:rPr>
                <w:sz w:val="16"/>
                <w:szCs w:val="16"/>
                <w:lang w:val="sv-SE" w:eastAsia="ja-JP"/>
              </w:rPr>
              <w:t>Objective 2: CSI enhancement up to 128 CSI-RS ports</w:t>
            </w:r>
          </w:p>
        </w:tc>
        <w:tc>
          <w:tcPr>
            <w:tcW w:w="3113" w:type="dxa"/>
          </w:tcPr>
          <w:p w14:paraId="0E01D43C" w14:textId="77777777" w:rsidR="00D55A04" w:rsidRPr="00322585" w:rsidRDefault="00D55A04" w:rsidP="000A5021">
            <w:pPr>
              <w:rPr>
                <w:bCs/>
                <w:sz w:val="16"/>
                <w:szCs w:val="16"/>
                <w:highlight w:val="lightGray"/>
                <w:lang w:eastAsia="zh-CN"/>
              </w:rPr>
            </w:pPr>
            <w:r w:rsidRPr="00322585">
              <w:rPr>
                <w:bCs/>
                <w:sz w:val="16"/>
                <w:szCs w:val="16"/>
                <w:highlight w:val="lightGray"/>
                <w:lang w:eastAsia="zh-CN"/>
              </w:rPr>
              <w:t>No impact</w:t>
            </w:r>
          </w:p>
        </w:tc>
      </w:tr>
      <w:tr w:rsidR="00D55A04" w:rsidRPr="00322585" w14:paraId="4DD53330" w14:textId="77777777" w:rsidTr="00D55A04">
        <w:trPr>
          <w:jc w:val="center"/>
        </w:trPr>
        <w:tc>
          <w:tcPr>
            <w:tcW w:w="3114" w:type="dxa"/>
          </w:tcPr>
          <w:p w14:paraId="31E3F111" w14:textId="77777777" w:rsidR="00D55A04" w:rsidRPr="00322585" w:rsidRDefault="00D55A04" w:rsidP="000A5021">
            <w:pPr>
              <w:rPr>
                <w:sz w:val="16"/>
                <w:szCs w:val="16"/>
                <w:lang w:val="sv-SE" w:eastAsia="ja-JP"/>
              </w:rPr>
            </w:pPr>
            <w:r w:rsidRPr="00FA7C10">
              <w:rPr>
                <w:sz w:val="16"/>
                <w:szCs w:val="16"/>
                <w:lang w:val="sv-SE" w:eastAsia="ja-JP"/>
              </w:rPr>
              <w:t>Objective 3: UE reporting enhancement for CJT</w:t>
            </w:r>
          </w:p>
        </w:tc>
        <w:tc>
          <w:tcPr>
            <w:tcW w:w="3113" w:type="dxa"/>
          </w:tcPr>
          <w:p w14:paraId="7825665F" w14:textId="77777777" w:rsidR="00D55A04" w:rsidRPr="00322585" w:rsidRDefault="00D55A04" w:rsidP="000A5021">
            <w:pPr>
              <w:rPr>
                <w:bCs/>
                <w:sz w:val="16"/>
                <w:szCs w:val="16"/>
                <w:highlight w:val="yellow"/>
                <w:lang w:eastAsia="zh-CN"/>
              </w:rPr>
            </w:pPr>
            <w:r w:rsidRPr="00322585">
              <w:rPr>
                <w:bCs/>
                <w:sz w:val="16"/>
                <w:szCs w:val="16"/>
                <w:highlight w:val="lightGray"/>
                <w:lang w:eastAsia="zh-CN"/>
              </w:rPr>
              <w:t>No impact</w:t>
            </w:r>
          </w:p>
        </w:tc>
      </w:tr>
      <w:tr w:rsidR="00D55A04" w:rsidRPr="00322585" w14:paraId="38EA1584" w14:textId="77777777" w:rsidTr="00D55A04">
        <w:trPr>
          <w:jc w:val="center"/>
        </w:trPr>
        <w:tc>
          <w:tcPr>
            <w:tcW w:w="3114" w:type="dxa"/>
          </w:tcPr>
          <w:p w14:paraId="071988D7" w14:textId="77777777" w:rsidR="00D55A04" w:rsidRPr="00322585" w:rsidRDefault="00D55A04" w:rsidP="000A5021">
            <w:pPr>
              <w:rPr>
                <w:rFonts w:eastAsia="MS Mincho"/>
                <w:sz w:val="16"/>
                <w:szCs w:val="16"/>
                <w:lang w:val="sv-SE" w:eastAsia="ja-JP"/>
              </w:rPr>
            </w:pPr>
            <w:r w:rsidRPr="00FA7C10">
              <w:rPr>
                <w:sz w:val="16"/>
                <w:szCs w:val="16"/>
                <w:lang w:val="sv-SE" w:eastAsia="ja-JP"/>
              </w:rPr>
              <w:t>Objective 4: 3-antenna-port codebook-based UL transmissions</w:t>
            </w:r>
          </w:p>
        </w:tc>
        <w:tc>
          <w:tcPr>
            <w:tcW w:w="3113" w:type="dxa"/>
          </w:tcPr>
          <w:p w14:paraId="0937B366" w14:textId="77777777" w:rsidR="00D55A04" w:rsidRPr="00086969" w:rsidRDefault="00D55A04" w:rsidP="000A5021">
            <w:pPr>
              <w:rPr>
                <w:bCs/>
                <w:sz w:val="16"/>
                <w:szCs w:val="16"/>
                <w:highlight w:val="yellow"/>
                <w:lang w:eastAsia="zh-CN"/>
              </w:rPr>
            </w:pPr>
            <w:r w:rsidRPr="00086969">
              <w:rPr>
                <w:bCs/>
                <w:sz w:val="16"/>
                <w:szCs w:val="16"/>
                <w:highlight w:val="yellow"/>
                <w:lang w:eastAsia="zh-CN"/>
              </w:rPr>
              <w:t>3Tx PUSCH demodulation requirements</w:t>
            </w:r>
          </w:p>
        </w:tc>
      </w:tr>
      <w:tr w:rsidR="00D55A04" w:rsidRPr="00322585" w14:paraId="6A96D149" w14:textId="77777777" w:rsidTr="00D55A04">
        <w:trPr>
          <w:jc w:val="center"/>
        </w:trPr>
        <w:tc>
          <w:tcPr>
            <w:tcW w:w="3114" w:type="dxa"/>
          </w:tcPr>
          <w:p w14:paraId="07482B0B" w14:textId="77777777" w:rsidR="00D55A04" w:rsidRPr="00322585" w:rsidRDefault="00D55A04" w:rsidP="000A5021">
            <w:pPr>
              <w:rPr>
                <w:sz w:val="16"/>
                <w:szCs w:val="16"/>
                <w:lang w:val="sv-SE" w:eastAsia="ja-JP"/>
              </w:rPr>
            </w:pPr>
            <w:r w:rsidRPr="00FA7C10">
              <w:rPr>
                <w:sz w:val="16"/>
                <w:szCs w:val="16"/>
                <w:lang w:val="sv-SE" w:eastAsia="ja-JP"/>
              </w:rPr>
              <w:t>Objective 5: Asymmetric DL sTRP/UL mTRP</w:t>
            </w:r>
          </w:p>
        </w:tc>
        <w:tc>
          <w:tcPr>
            <w:tcW w:w="3113" w:type="dxa"/>
          </w:tcPr>
          <w:p w14:paraId="2624BDEC" w14:textId="77777777" w:rsidR="00D55A04" w:rsidRPr="00322585" w:rsidRDefault="00D55A04" w:rsidP="000A5021">
            <w:pPr>
              <w:rPr>
                <w:bCs/>
                <w:sz w:val="16"/>
                <w:szCs w:val="16"/>
                <w:lang w:eastAsia="zh-CN"/>
              </w:rPr>
            </w:pPr>
            <w:r w:rsidRPr="00322585">
              <w:rPr>
                <w:bCs/>
                <w:sz w:val="16"/>
                <w:szCs w:val="16"/>
                <w:highlight w:val="lightGray"/>
                <w:lang w:eastAsia="zh-CN"/>
              </w:rPr>
              <w:t>No impact</w:t>
            </w:r>
            <w:r w:rsidRPr="00322585">
              <w:rPr>
                <w:bCs/>
                <w:sz w:val="16"/>
                <w:szCs w:val="16"/>
                <w:lang w:eastAsia="zh-CN"/>
              </w:rPr>
              <w:t xml:space="preserve"> </w:t>
            </w:r>
          </w:p>
        </w:tc>
      </w:tr>
    </w:tbl>
    <w:p w14:paraId="35F32FDA" w14:textId="77777777" w:rsidR="00D11A64" w:rsidRDefault="00D11A64" w:rsidP="00C54CD3">
      <w:pPr>
        <w:spacing w:line="257" w:lineRule="auto"/>
        <w:jc w:val="both"/>
        <w:rPr>
          <w:lang w:eastAsia="zh-CN"/>
        </w:rPr>
      </w:pPr>
    </w:p>
    <w:p w14:paraId="59F2B899" w14:textId="7F608C4C" w:rsidR="001C2C36" w:rsidRDefault="006C07BD" w:rsidP="00C54CD3">
      <w:pPr>
        <w:spacing w:line="257" w:lineRule="auto"/>
        <w:jc w:val="both"/>
        <w:rPr>
          <w:lang w:eastAsia="zh-CN"/>
        </w:rPr>
      </w:pPr>
      <w:r>
        <w:rPr>
          <w:lang w:eastAsia="zh-CN"/>
        </w:rPr>
        <w:t xml:space="preserve">it is straightforward to introduce PUSCH demodulation performance requirements for UE which supporting 3Tx. </w:t>
      </w:r>
      <w:r w:rsidR="001C2C36">
        <w:rPr>
          <w:lang w:eastAsia="zh-CN"/>
        </w:rPr>
        <w:t xml:space="preserve">In this contribution, </w:t>
      </w:r>
      <w:r w:rsidR="00D55A04">
        <w:rPr>
          <w:lang w:eastAsia="zh-CN"/>
        </w:rPr>
        <w:t>the test setup for PUSCH requirement with 3Tx transmission is provided.</w:t>
      </w:r>
    </w:p>
    <w:p w14:paraId="7BDFB15D" w14:textId="61070C53" w:rsidR="000D14EC" w:rsidRPr="000D14EC" w:rsidRDefault="00E31F6C" w:rsidP="000D14EC">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00E10A69" w:rsidRPr="00E10A69">
        <w:rPr>
          <w:rFonts w:ascii="Arial" w:eastAsia="MS Mincho" w:hAnsi="Arial" w:cs="Times New Roman"/>
          <w:sz w:val="36"/>
          <w:szCs w:val="20"/>
          <w:lang w:eastAsia="ja-JP"/>
        </w:rPr>
        <w:tab/>
      </w:r>
      <w:r w:rsidR="00EB5C21">
        <w:rPr>
          <w:rFonts w:ascii="Arial" w:eastAsia="MS Mincho" w:hAnsi="Arial" w:cs="Times New Roman"/>
          <w:sz w:val="36"/>
          <w:szCs w:val="20"/>
          <w:lang w:eastAsia="ja-JP"/>
        </w:rPr>
        <w:t>Test S</w:t>
      </w:r>
      <w:r w:rsidR="00F4769D">
        <w:rPr>
          <w:rFonts w:ascii="Arial" w:eastAsia="MS Mincho" w:hAnsi="Arial" w:cs="Times New Roman"/>
          <w:sz w:val="36"/>
          <w:szCs w:val="20"/>
          <w:lang w:eastAsia="ja-JP"/>
        </w:rPr>
        <w:t>etup</w:t>
      </w:r>
      <w:r w:rsidR="004F126B">
        <w:rPr>
          <w:rFonts w:ascii="Arial" w:eastAsia="MS Mincho" w:hAnsi="Arial" w:cs="Times New Roman"/>
          <w:sz w:val="36"/>
          <w:szCs w:val="20"/>
          <w:lang w:eastAsia="ja-JP"/>
        </w:rPr>
        <w:t xml:space="preserve"> </w:t>
      </w:r>
      <w:r w:rsidR="00E10A69" w:rsidRPr="00E10A69">
        <w:rPr>
          <w:rFonts w:ascii="Arial" w:eastAsia="MS Mincho" w:hAnsi="Arial" w:cs="Times New Roman"/>
          <w:sz w:val="36"/>
          <w:szCs w:val="20"/>
          <w:lang w:eastAsia="ja-JP"/>
        </w:rPr>
        <w:t xml:space="preserve"> </w:t>
      </w:r>
    </w:p>
    <w:p w14:paraId="7AFD0D0F" w14:textId="6BB519D3" w:rsidR="006C07BD" w:rsidRDefault="006C07BD" w:rsidP="0087124B">
      <w:pPr>
        <w:jc w:val="both"/>
        <w:rPr>
          <w:lang w:eastAsia="zh-CN"/>
        </w:rPr>
      </w:pPr>
      <w:r>
        <w:rPr>
          <w:rFonts w:hint="eastAsia"/>
          <w:lang w:eastAsia="zh-CN"/>
        </w:rPr>
        <w:t>I</w:t>
      </w:r>
      <w:r>
        <w:rPr>
          <w:lang w:eastAsia="zh-CN"/>
        </w:rPr>
        <w:t xml:space="preserve">n Rel-15, RAN4 has introduced PUSCH requirements with UE supporting 1Tx and 2Tx scenarios. And PUSCH requirement with supporting </w:t>
      </w:r>
      <w:r w:rsidR="00D11A64">
        <w:rPr>
          <w:lang w:eastAsia="zh-CN"/>
        </w:rPr>
        <w:t>4</w:t>
      </w:r>
      <w:r>
        <w:rPr>
          <w:lang w:eastAsia="zh-CN"/>
        </w:rPr>
        <w:t>Tx scenario targeting for FWA or CPE devices was introduced in Rel-18</w:t>
      </w:r>
      <w:r w:rsidR="00C61E32">
        <w:rPr>
          <w:lang w:eastAsia="zh-CN"/>
        </w:rPr>
        <w:t xml:space="preserve"> NR FR1 WI. In general, the existing test configurations can be considered as reference for specifying PUSCH requirements with 3Tx transmission. </w:t>
      </w:r>
    </w:p>
    <w:p w14:paraId="45CE38F8" w14:textId="2401201F" w:rsidR="006C07BD" w:rsidRDefault="00C61E32" w:rsidP="00C61E32">
      <w:pPr>
        <w:rPr>
          <w:lang w:eastAsia="zh-CN"/>
        </w:rPr>
      </w:pPr>
      <w:r>
        <w:rPr>
          <w:b/>
          <w:bCs/>
          <w:lang w:eastAsia="zh-CN"/>
        </w:rPr>
        <w:t>Duplex operation</w:t>
      </w:r>
    </w:p>
    <w:p w14:paraId="7F050570" w14:textId="06E359B3" w:rsidR="00C61E32" w:rsidRDefault="00C61E32" w:rsidP="0087124B">
      <w:pPr>
        <w:jc w:val="both"/>
        <w:rPr>
          <w:lang w:eastAsia="zh-CN"/>
        </w:rPr>
      </w:pPr>
      <w:r>
        <w:rPr>
          <w:rFonts w:hint="eastAsia"/>
          <w:lang w:eastAsia="zh-CN"/>
        </w:rPr>
        <w:lastRenderedPageBreak/>
        <w:t>F</w:t>
      </w:r>
      <w:r>
        <w:rPr>
          <w:lang w:eastAsia="zh-CN"/>
        </w:rPr>
        <w:t>rom BS demodulation requirement aspect, there is no minor different between FDD and TDD. As agreed, the same requirements are applicable to FDD and TDD with different UL-DL patterns.</w:t>
      </w:r>
    </w:p>
    <w:p w14:paraId="643604D6" w14:textId="0006DF97" w:rsidR="00C61E32" w:rsidRDefault="005F263E" w:rsidP="00C61E32">
      <w:pPr>
        <w:jc w:val="both"/>
        <w:rPr>
          <w:b/>
          <w:bCs/>
          <w:lang w:eastAsia="zh-CN"/>
        </w:rPr>
      </w:pPr>
      <w:r>
        <w:rPr>
          <w:b/>
          <w:lang w:eastAsia="zh-CN"/>
        </w:rPr>
        <w:t>Proposal</w:t>
      </w:r>
      <w:r w:rsidR="00C61E32">
        <w:rPr>
          <w:b/>
          <w:lang w:eastAsia="zh-CN"/>
        </w:rPr>
        <w:t xml:space="preserve"> 1:</w:t>
      </w:r>
      <w:r w:rsidR="00C61E32">
        <w:rPr>
          <w:b/>
          <w:bCs/>
          <w:lang w:eastAsia="zh-CN"/>
        </w:rPr>
        <w:t xml:space="preserve"> </w:t>
      </w:r>
      <w:r>
        <w:rPr>
          <w:b/>
          <w:bCs/>
          <w:lang w:eastAsia="zh-CN"/>
        </w:rPr>
        <w:t>RAN4 specify PUSCH requirement for both TDD and FDD. The same requirements can be applied for FDD and TDD with different UL-DL patterns</w:t>
      </w:r>
    </w:p>
    <w:p w14:paraId="22BC5FA6" w14:textId="77777777" w:rsidR="005F263E" w:rsidRPr="00BF5F8A" w:rsidRDefault="005F263E" w:rsidP="00C61E32">
      <w:pPr>
        <w:jc w:val="both"/>
        <w:rPr>
          <w:b/>
          <w:bCs/>
          <w:lang w:eastAsia="zh-CN"/>
        </w:rPr>
      </w:pPr>
    </w:p>
    <w:p w14:paraId="72DE840E" w14:textId="433A58A1" w:rsidR="005F263E" w:rsidRDefault="005F263E" w:rsidP="005F263E">
      <w:pPr>
        <w:rPr>
          <w:lang w:eastAsia="zh-CN"/>
        </w:rPr>
      </w:pPr>
      <w:r>
        <w:rPr>
          <w:b/>
          <w:bCs/>
          <w:lang w:eastAsia="zh-CN"/>
        </w:rPr>
        <w:t>SCS and BW</w:t>
      </w:r>
    </w:p>
    <w:p w14:paraId="54908C1B" w14:textId="2D4F8EDB" w:rsidR="005F263E" w:rsidRDefault="005F263E" w:rsidP="005F263E">
      <w:pPr>
        <w:spacing w:afterLines="50" w:after="120"/>
        <w:jc w:val="both"/>
        <w:rPr>
          <w:lang w:eastAsia="zh-CN"/>
        </w:rPr>
      </w:pPr>
      <w:r>
        <w:rPr>
          <w:lang w:eastAsia="zh-CN"/>
        </w:rPr>
        <w:t xml:space="preserve">In Rel-15, RAN4 introduced PUSCH with specifying most of SCS and CBW combination for FR1, where large effort for simulation results and results alignment are suffered. For 3Tx-3layer transmission verification, we prefer to select the minimum </w:t>
      </w:r>
      <w:r w:rsidR="00D07E4C">
        <w:rPr>
          <w:lang w:eastAsia="zh-CN"/>
        </w:rPr>
        <w:t>channel</w:t>
      </w:r>
      <w:r w:rsidR="00776746">
        <w:rPr>
          <w:lang w:eastAsia="zh-CN"/>
        </w:rPr>
        <w:t xml:space="preserve"> and maximum channel bandwidth</w:t>
      </w:r>
      <w:r w:rsidR="0095036E">
        <w:rPr>
          <w:lang w:eastAsia="zh-CN"/>
        </w:rPr>
        <w:t xml:space="preserve"> per each SCS for specifying PUSCH requirement</w:t>
      </w:r>
      <w:r w:rsidR="004E3548">
        <w:rPr>
          <w:lang w:eastAsia="zh-CN"/>
        </w:rPr>
        <w:t xml:space="preserve"> with 3Tx transmissio</w:t>
      </w:r>
      <w:r w:rsidR="0044507D">
        <w:rPr>
          <w:lang w:eastAsia="zh-CN"/>
        </w:rPr>
        <w:t>n</w:t>
      </w:r>
      <w:r w:rsidR="00C93FF7">
        <w:rPr>
          <w:lang w:eastAsia="zh-CN"/>
        </w:rPr>
        <w:t>.</w:t>
      </w:r>
      <w:r w:rsidR="00776746">
        <w:rPr>
          <w:lang w:eastAsia="zh-CN"/>
        </w:rPr>
        <w:t xml:space="preserve"> </w:t>
      </w:r>
    </w:p>
    <w:p w14:paraId="71F6CC3B" w14:textId="56DE5E98" w:rsidR="00D11A64" w:rsidRDefault="00D11A64" w:rsidP="00D11A64">
      <w:pPr>
        <w:jc w:val="both"/>
        <w:rPr>
          <w:b/>
          <w:bCs/>
          <w:lang w:eastAsia="zh-CN"/>
        </w:rPr>
      </w:pPr>
      <w:r>
        <w:rPr>
          <w:b/>
          <w:lang w:eastAsia="zh-CN"/>
        </w:rPr>
        <w:t>Proposal 2:</w:t>
      </w:r>
      <w:r>
        <w:rPr>
          <w:b/>
          <w:bCs/>
          <w:lang w:eastAsia="zh-CN"/>
        </w:rPr>
        <w:t xml:space="preserve"> Consider the minimum channel bandwidth per each SCS for specifying PUSCH</w:t>
      </w:r>
      <w:r w:rsidR="00776746">
        <w:rPr>
          <w:b/>
          <w:bCs/>
          <w:lang w:eastAsia="zh-CN"/>
        </w:rPr>
        <w:t xml:space="preserve"> requirement with</w:t>
      </w:r>
      <w:r>
        <w:rPr>
          <w:b/>
          <w:bCs/>
          <w:lang w:eastAsia="zh-CN"/>
        </w:rPr>
        <w:t xml:space="preserve"> 3Tx transmission</w:t>
      </w:r>
    </w:p>
    <w:p w14:paraId="66DC9C67" w14:textId="48001259" w:rsidR="00D11A64" w:rsidRPr="00D11A64" w:rsidRDefault="00D11A64" w:rsidP="00D11A64">
      <w:pPr>
        <w:pStyle w:val="ab"/>
        <w:numPr>
          <w:ilvl w:val="0"/>
          <w:numId w:val="20"/>
        </w:numPr>
        <w:jc w:val="both"/>
        <w:rPr>
          <w:b/>
          <w:bCs/>
          <w:lang w:eastAsia="zh-CN"/>
        </w:rPr>
      </w:pPr>
      <w:r>
        <w:rPr>
          <w:rFonts w:eastAsiaTheme="minorEastAsia"/>
          <w:b/>
          <w:bCs/>
          <w:lang w:eastAsia="zh-CN"/>
        </w:rPr>
        <w:t>15</w:t>
      </w:r>
      <w:r w:rsidR="00776746">
        <w:rPr>
          <w:rFonts w:eastAsiaTheme="minorEastAsia"/>
          <w:b/>
          <w:bCs/>
          <w:lang w:eastAsia="zh-CN"/>
        </w:rPr>
        <w:t>kHz SCS</w:t>
      </w:r>
      <w:r>
        <w:rPr>
          <w:rFonts w:eastAsiaTheme="minorEastAsia"/>
          <w:b/>
          <w:bCs/>
          <w:lang w:eastAsia="zh-CN"/>
        </w:rPr>
        <w:t>, 5MHz</w:t>
      </w:r>
      <w:r w:rsidR="00776746">
        <w:rPr>
          <w:rFonts w:eastAsiaTheme="minorEastAsia"/>
          <w:b/>
          <w:bCs/>
          <w:lang w:eastAsia="zh-CN"/>
        </w:rPr>
        <w:t>, 50MHz</w:t>
      </w:r>
    </w:p>
    <w:p w14:paraId="13496FA9" w14:textId="003EF5C9" w:rsidR="00D11A64" w:rsidRPr="00D11A64" w:rsidRDefault="00D11A64" w:rsidP="00D11A64">
      <w:pPr>
        <w:pStyle w:val="ab"/>
        <w:numPr>
          <w:ilvl w:val="0"/>
          <w:numId w:val="20"/>
        </w:numPr>
        <w:jc w:val="both"/>
        <w:rPr>
          <w:b/>
          <w:bCs/>
          <w:lang w:eastAsia="zh-CN"/>
        </w:rPr>
      </w:pPr>
      <w:r>
        <w:rPr>
          <w:rFonts w:eastAsiaTheme="minorEastAsia" w:hint="eastAsia"/>
          <w:b/>
          <w:bCs/>
          <w:lang w:eastAsia="zh-CN"/>
        </w:rPr>
        <w:t>3</w:t>
      </w:r>
      <w:r>
        <w:rPr>
          <w:rFonts w:eastAsiaTheme="minorEastAsia"/>
          <w:b/>
          <w:bCs/>
          <w:lang w:eastAsia="zh-CN"/>
        </w:rPr>
        <w:t>0</w:t>
      </w:r>
      <w:r w:rsidR="00776746">
        <w:rPr>
          <w:rFonts w:eastAsiaTheme="minorEastAsia"/>
          <w:b/>
          <w:bCs/>
          <w:lang w:eastAsia="zh-CN"/>
        </w:rPr>
        <w:t>kHz SCS</w:t>
      </w:r>
      <w:r>
        <w:rPr>
          <w:rFonts w:eastAsiaTheme="minorEastAsia"/>
          <w:b/>
          <w:bCs/>
          <w:lang w:eastAsia="zh-CN"/>
        </w:rPr>
        <w:t>, 10MHz</w:t>
      </w:r>
      <w:r w:rsidR="00776746">
        <w:rPr>
          <w:rFonts w:eastAsiaTheme="minorEastAsia"/>
          <w:b/>
          <w:bCs/>
          <w:lang w:eastAsia="zh-CN"/>
        </w:rPr>
        <w:t>, 100MHz</w:t>
      </w:r>
    </w:p>
    <w:p w14:paraId="281D9ED3" w14:textId="77777777" w:rsidR="00C93FF7" w:rsidRDefault="00C93FF7" w:rsidP="00C93FF7">
      <w:pPr>
        <w:rPr>
          <w:b/>
          <w:bCs/>
          <w:lang w:eastAsia="zh-CN"/>
        </w:rPr>
      </w:pPr>
    </w:p>
    <w:p w14:paraId="46DB3F75" w14:textId="421FC94F" w:rsidR="00C93FF7" w:rsidRDefault="00C93FF7" w:rsidP="00C93FF7">
      <w:pPr>
        <w:rPr>
          <w:b/>
          <w:bCs/>
          <w:lang w:eastAsia="zh-CN"/>
        </w:rPr>
      </w:pPr>
      <w:r>
        <w:rPr>
          <w:b/>
          <w:bCs/>
          <w:lang w:eastAsia="zh-CN"/>
        </w:rPr>
        <w:t xml:space="preserve">Antenna configuration </w:t>
      </w:r>
    </w:p>
    <w:p w14:paraId="51634BF0" w14:textId="5F273F15" w:rsidR="00C93FF7" w:rsidRDefault="00C93FF7" w:rsidP="00C93FF7">
      <w:pPr>
        <w:spacing w:afterLines="50" w:after="120"/>
        <w:jc w:val="both"/>
        <w:rPr>
          <w:lang w:eastAsia="zh-CN"/>
        </w:rPr>
      </w:pPr>
      <w:r>
        <w:rPr>
          <w:lang w:eastAsia="zh-CN"/>
        </w:rPr>
        <w:t>For UL-2-layer transmission, different Rx configuration as 2Rx/4Rx/8Rx are considered with test applicable rule. For UL-3-layer transmission</w:t>
      </w:r>
      <w:r w:rsidR="00341A17">
        <w:rPr>
          <w:lang w:eastAsia="zh-CN"/>
        </w:rPr>
        <w:t>, it is straightforward to introduce PUSCH demodulation performance requirements with 4Rx and 8Rx.</w:t>
      </w:r>
    </w:p>
    <w:p w14:paraId="5F934E70" w14:textId="723BFAF1" w:rsidR="00D11A64" w:rsidRPr="00D11A64" w:rsidRDefault="00D11A64" w:rsidP="00D11A64">
      <w:pPr>
        <w:jc w:val="both"/>
        <w:rPr>
          <w:b/>
          <w:bCs/>
          <w:lang w:eastAsia="zh-CN"/>
        </w:rPr>
      </w:pPr>
      <w:r>
        <w:rPr>
          <w:b/>
          <w:lang w:eastAsia="zh-CN"/>
        </w:rPr>
        <w:t xml:space="preserve">Proposal </w:t>
      </w:r>
      <w:r w:rsidR="00776746">
        <w:rPr>
          <w:b/>
          <w:lang w:eastAsia="zh-CN"/>
        </w:rPr>
        <w:t>3</w:t>
      </w:r>
      <w:r>
        <w:rPr>
          <w:b/>
          <w:lang w:eastAsia="zh-CN"/>
        </w:rPr>
        <w:t>:</w:t>
      </w:r>
      <w:r>
        <w:rPr>
          <w:b/>
          <w:bCs/>
          <w:lang w:eastAsia="zh-CN"/>
        </w:rPr>
        <w:t xml:space="preserve"> Consider 4Rx and 8Rx for specifying PUSCH </w:t>
      </w:r>
      <w:r w:rsidR="00776746">
        <w:rPr>
          <w:b/>
          <w:bCs/>
          <w:lang w:eastAsia="zh-CN"/>
        </w:rPr>
        <w:t xml:space="preserve">requirement </w:t>
      </w:r>
      <w:r>
        <w:rPr>
          <w:b/>
          <w:bCs/>
          <w:lang w:eastAsia="zh-CN"/>
        </w:rPr>
        <w:t xml:space="preserve">with 3Tx transmission  </w:t>
      </w:r>
    </w:p>
    <w:p w14:paraId="5AF4DC1A" w14:textId="22C0DF0F" w:rsidR="00C61E32" w:rsidRPr="00776746" w:rsidRDefault="00C61E32" w:rsidP="0087124B">
      <w:pPr>
        <w:jc w:val="both"/>
        <w:rPr>
          <w:lang w:eastAsia="zh-CN"/>
        </w:rPr>
      </w:pPr>
    </w:p>
    <w:p w14:paraId="36EFB305" w14:textId="0757B0B3" w:rsidR="00AB59AE" w:rsidRDefault="00AB59AE" w:rsidP="00AB59AE">
      <w:pPr>
        <w:rPr>
          <w:b/>
          <w:bCs/>
          <w:lang w:eastAsia="zh-CN"/>
        </w:rPr>
      </w:pPr>
      <w:r>
        <w:rPr>
          <w:b/>
          <w:bCs/>
          <w:lang w:eastAsia="zh-CN"/>
        </w:rPr>
        <w:t>Number of layers</w:t>
      </w:r>
    </w:p>
    <w:p w14:paraId="286DD5EC" w14:textId="0D57BDA1" w:rsidR="00AB59AE" w:rsidRDefault="00AB59AE" w:rsidP="00AB59AE">
      <w:pPr>
        <w:spacing w:afterLines="50" w:after="120"/>
        <w:jc w:val="both"/>
        <w:rPr>
          <w:lang w:eastAsia="zh-CN"/>
        </w:rPr>
      </w:pPr>
      <w:r>
        <w:rPr>
          <w:lang w:eastAsia="zh-CN"/>
        </w:rPr>
        <w:t xml:space="preserve">According to RAN1 agreement, to support non-codebook-based PUSCH transmission by a 3Tx UE, UE reports a capability </w:t>
      </w:r>
      <w:r w:rsidR="00C93FF7">
        <w:rPr>
          <w:lang w:eastAsia="zh-CN"/>
        </w:rPr>
        <w:t>of up to a maximum of 3</w:t>
      </w:r>
      <w:r w:rsidR="00C93FF7">
        <w:rPr>
          <w:lang w:eastAsia="zh-CN"/>
        </w:rPr>
        <w:tab/>
        <w:t>layers.</w:t>
      </w:r>
      <w:r w:rsidR="00D11A64">
        <w:rPr>
          <w:lang w:eastAsia="zh-CN"/>
        </w:rPr>
        <w:t xml:space="preserve">  Although low layer can be supported by 3Tx transmission, how to select the proper non-codebook index is up to BS scheduling. In existing 4Tx transmission, only 4 layers transmission was considering when specifying the PUSCH requirement with 4Tx. Similar as 4Tx, only 3layer</w:t>
      </w:r>
      <w:r w:rsidR="004277F7">
        <w:rPr>
          <w:lang w:eastAsia="zh-CN"/>
        </w:rPr>
        <w:t>s</w:t>
      </w:r>
      <w:r w:rsidR="00D11A64">
        <w:rPr>
          <w:lang w:eastAsia="zh-CN"/>
        </w:rPr>
        <w:t xml:space="preserve"> transmission</w:t>
      </w:r>
      <w:r w:rsidR="004277F7">
        <w:rPr>
          <w:lang w:eastAsia="zh-CN"/>
        </w:rPr>
        <w:t xml:space="preserve"> is considered for requirement definition, the related TPMI index is configured as 0</w:t>
      </w:r>
      <w:r w:rsidR="00D11A64">
        <w:rPr>
          <w:lang w:eastAsia="zh-CN"/>
        </w:rPr>
        <w:t xml:space="preserve">       </w:t>
      </w:r>
    </w:p>
    <w:p w14:paraId="6F955E83" w14:textId="0A4E00CB" w:rsidR="00AE6A24" w:rsidRDefault="00AE6A24" w:rsidP="00AE6A24">
      <w:pPr>
        <w:jc w:val="both"/>
        <w:rPr>
          <w:b/>
          <w:bCs/>
          <w:lang w:eastAsia="zh-CN"/>
        </w:rPr>
      </w:pPr>
      <w:r>
        <w:rPr>
          <w:b/>
          <w:lang w:eastAsia="zh-CN"/>
        </w:rPr>
        <w:t xml:space="preserve">Proposal </w:t>
      </w:r>
      <w:r w:rsidR="00776746">
        <w:rPr>
          <w:b/>
          <w:lang w:eastAsia="zh-CN"/>
        </w:rPr>
        <w:t>4</w:t>
      </w:r>
      <w:r>
        <w:rPr>
          <w:b/>
          <w:lang w:eastAsia="zh-CN"/>
        </w:rPr>
        <w:t>:</w:t>
      </w:r>
      <w:r>
        <w:rPr>
          <w:b/>
          <w:bCs/>
          <w:lang w:eastAsia="zh-CN"/>
        </w:rPr>
        <w:t xml:space="preserve"> RAN4 only specify PUSCH</w:t>
      </w:r>
      <w:r w:rsidR="00776746">
        <w:rPr>
          <w:b/>
          <w:bCs/>
          <w:lang w:eastAsia="zh-CN"/>
        </w:rPr>
        <w:t xml:space="preserve"> requirement with</w:t>
      </w:r>
      <w:r>
        <w:rPr>
          <w:b/>
          <w:bCs/>
          <w:lang w:eastAsia="zh-CN"/>
        </w:rPr>
        <w:t xml:space="preserve"> UL 3 Layer transmission with 3Tx UE</w:t>
      </w:r>
      <w:r w:rsidR="004277F7">
        <w:rPr>
          <w:b/>
          <w:bCs/>
          <w:lang w:eastAsia="zh-CN"/>
        </w:rPr>
        <w:t>, and TPMI index is configured as 0</w:t>
      </w:r>
    </w:p>
    <w:p w14:paraId="5C39F819" w14:textId="77777777" w:rsidR="00AB59AE" w:rsidRPr="00AE6A24" w:rsidRDefault="00AB59AE" w:rsidP="0087124B">
      <w:pPr>
        <w:jc w:val="both"/>
        <w:rPr>
          <w:lang w:eastAsia="zh-CN"/>
        </w:rPr>
      </w:pPr>
    </w:p>
    <w:p w14:paraId="7B50E64F" w14:textId="55614C7E" w:rsidR="0095036E" w:rsidRDefault="0095036E" w:rsidP="0095036E">
      <w:pPr>
        <w:rPr>
          <w:b/>
          <w:bCs/>
          <w:lang w:eastAsia="zh-CN"/>
        </w:rPr>
      </w:pPr>
      <w:r>
        <w:rPr>
          <w:b/>
          <w:bCs/>
          <w:lang w:eastAsia="zh-CN"/>
        </w:rPr>
        <w:t>Number of DMRS</w:t>
      </w:r>
    </w:p>
    <w:p w14:paraId="17F836D6" w14:textId="507057F1" w:rsidR="004277F7" w:rsidRDefault="004277F7" w:rsidP="004277F7">
      <w:pPr>
        <w:spacing w:afterLines="50" w:after="120"/>
        <w:jc w:val="both"/>
        <w:rPr>
          <w:lang w:eastAsia="zh-CN"/>
        </w:rPr>
      </w:pPr>
      <w:r>
        <w:rPr>
          <w:lang w:eastAsia="zh-CN"/>
        </w:rPr>
        <w:t>Since the 3Tx UE is not targeting for high-speed condition, similar as normal PUSCH demodulation requirement for 1Rx/2Rx/4Rx, only configured 2 DMRS should be enough.</w:t>
      </w:r>
    </w:p>
    <w:p w14:paraId="45A9D6B2" w14:textId="37681B98" w:rsidR="00776746" w:rsidRDefault="00776746" w:rsidP="00776746">
      <w:pPr>
        <w:jc w:val="both"/>
        <w:rPr>
          <w:b/>
          <w:bCs/>
          <w:lang w:eastAsia="zh-CN"/>
        </w:rPr>
      </w:pPr>
      <w:r>
        <w:rPr>
          <w:b/>
          <w:lang w:eastAsia="zh-CN"/>
        </w:rPr>
        <w:t>Proposal 5:</w:t>
      </w:r>
      <w:r>
        <w:rPr>
          <w:b/>
          <w:bCs/>
          <w:lang w:eastAsia="zh-CN"/>
        </w:rPr>
        <w:t xml:space="preserve"> RAN4 only specify PUSCH requirement with 2 DMRS</w:t>
      </w:r>
      <w:r w:rsidR="00086969">
        <w:rPr>
          <w:b/>
          <w:bCs/>
          <w:lang w:eastAsia="zh-CN"/>
        </w:rPr>
        <w:t xml:space="preserve"> symbols</w:t>
      </w:r>
    </w:p>
    <w:p w14:paraId="0D5E9A27" w14:textId="014C7F4C" w:rsidR="0095036E" w:rsidRPr="00776746" w:rsidRDefault="0095036E" w:rsidP="0095036E">
      <w:pPr>
        <w:rPr>
          <w:b/>
          <w:bCs/>
          <w:lang w:eastAsia="zh-CN"/>
        </w:rPr>
      </w:pPr>
    </w:p>
    <w:p w14:paraId="6EBC31C4" w14:textId="34574B92" w:rsidR="0095036E" w:rsidRDefault="0095036E" w:rsidP="0095036E">
      <w:pPr>
        <w:rPr>
          <w:b/>
          <w:bCs/>
          <w:lang w:eastAsia="zh-CN"/>
        </w:rPr>
      </w:pPr>
      <w:r>
        <w:rPr>
          <w:b/>
          <w:bCs/>
          <w:lang w:eastAsia="zh-CN"/>
        </w:rPr>
        <w:t xml:space="preserve">DMRS type </w:t>
      </w:r>
    </w:p>
    <w:p w14:paraId="3692032E" w14:textId="3DA18D39" w:rsidR="002C403A" w:rsidRDefault="002C403A" w:rsidP="002C403A">
      <w:pPr>
        <w:spacing w:afterLines="50" w:after="120"/>
        <w:jc w:val="both"/>
        <w:rPr>
          <w:lang w:eastAsia="zh-CN"/>
        </w:rPr>
      </w:pPr>
      <w:r>
        <w:rPr>
          <w:lang w:eastAsia="zh-CN"/>
        </w:rPr>
        <w:t xml:space="preserve">In Rel-15, only DMRS type 1 </w:t>
      </w:r>
      <w:r w:rsidR="0044507D">
        <w:rPr>
          <w:lang w:eastAsia="zh-CN"/>
        </w:rPr>
        <w:t>was considered. To facilitate the 3Tx transmission, both Rel-15 DMRS pattern and Rel-18 DMRS pattern can be supported</w:t>
      </w:r>
      <w:r w:rsidR="004277F7">
        <w:rPr>
          <w:lang w:eastAsia="zh-CN"/>
        </w:rPr>
        <w:t>.</w:t>
      </w:r>
      <w:r w:rsidR="00776746">
        <w:rPr>
          <w:lang w:eastAsia="zh-CN"/>
        </w:rPr>
        <w:t xml:space="preserve"> </w:t>
      </w:r>
      <w:r w:rsidR="006F5639">
        <w:rPr>
          <w:lang w:eastAsia="zh-CN"/>
        </w:rPr>
        <w:t xml:space="preserve">Rel-18 DMRS pattern is mainly targeting to support more UE </w:t>
      </w:r>
      <w:r w:rsidR="006F5639" w:rsidRPr="006F5639">
        <w:rPr>
          <w:lang w:eastAsia="zh-CN"/>
        </w:rPr>
        <w:t>Multiplexing</w:t>
      </w:r>
      <w:r w:rsidR="006F5639">
        <w:rPr>
          <w:lang w:eastAsia="zh-CN"/>
        </w:rPr>
        <w:t xml:space="preserve"> for MU-MIMO scenarios. </w:t>
      </w:r>
      <w:r w:rsidR="00FA3347">
        <w:rPr>
          <w:lang w:eastAsia="zh-CN"/>
        </w:rPr>
        <w:t>Since this WI is not targeting for MU-</w:t>
      </w:r>
      <w:r w:rsidR="00C83C45">
        <w:rPr>
          <w:lang w:eastAsia="zh-CN"/>
        </w:rPr>
        <w:t>MIMO, we</w:t>
      </w:r>
      <w:r w:rsidR="00FA3347">
        <w:rPr>
          <w:lang w:eastAsia="zh-CN"/>
        </w:rPr>
        <w:t xml:space="preserve"> prefer to only consider Rel-15 </w:t>
      </w:r>
      <w:r w:rsidR="00086969">
        <w:rPr>
          <w:lang w:eastAsia="zh-CN"/>
        </w:rPr>
        <w:t>DMRS pattern</w:t>
      </w:r>
      <w:r w:rsidR="00FA3347">
        <w:rPr>
          <w:lang w:eastAsia="zh-CN"/>
        </w:rPr>
        <w:t xml:space="preserve"> for requirement, the related DM-RS port is configured as {0,1,2}</w:t>
      </w:r>
    </w:p>
    <w:p w14:paraId="61D48001" w14:textId="5F0CBB4F" w:rsidR="0044507D" w:rsidRPr="006F5639" w:rsidRDefault="006F5639" w:rsidP="00086969">
      <w:pPr>
        <w:jc w:val="both"/>
        <w:rPr>
          <w:b/>
          <w:bCs/>
          <w:lang w:eastAsia="zh-CN"/>
        </w:rPr>
      </w:pPr>
      <w:r>
        <w:rPr>
          <w:b/>
          <w:lang w:eastAsia="zh-CN"/>
        </w:rPr>
        <w:lastRenderedPageBreak/>
        <w:t xml:space="preserve">Proposal </w:t>
      </w:r>
      <w:r w:rsidR="00086969">
        <w:rPr>
          <w:b/>
          <w:lang w:eastAsia="zh-CN"/>
        </w:rPr>
        <w:t>6</w:t>
      </w:r>
      <w:r>
        <w:rPr>
          <w:b/>
          <w:lang w:eastAsia="zh-CN"/>
        </w:rPr>
        <w:t>:</w:t>
      </w:r>
      <w:r>
        <w:rPr>
          <w:b/>
          <w:bCs/>
          <w:lang w:eastAsia="zh-CN"/>
        </w:rPr>
        <w:t xml:space="preserve"> RAN4 only specify PUSCH requirement </w:t>
      </w:r>
      <w:r w:rsidR="00FA3347">
        <w:rPr>
          <w:b/>
          <w:bCs/>
          <w:lang w:eastAsia="zh-CN"/>
        </w:rPr>
        <w:t>with Rel-15 DMRS pattern, the DM-RS port is {0,1,2}</w:t>
      </w:r>
    </w:p>
    <w:p w14:paraId="1D1736CB" w14:textId="40B74F7F" w:rsidR="004E3548" w:rsidRDefault="004E3548" w:rsidP="004E3548">
      <w:pPr>
        <w:rPr>
          <w:b/>
          <w:bCs/>
          <w:lang w:eastAsia="zh-CN"/>
        </w:rPr>
      </w:pPr>
      <w:r>
        <w:rPr>
          <w:b/>
          <w:bCs/>
          <w:lang w:eastAsia="zh-CN"/>
        </w:rPr>
        <w:t>Channel model</w:t>
      </w:r>
      <w:r w:rsidR="00FA3347">
        <w:rPr>
          <w:b/>
          <w:bCs/>
          <w:lang w:eastAsia="zh-CN"/>
        </w:rPr>
        <w:t xml:space="preserve"> and MCS</w:t>
      </w:r>
    </w:p>
    <w:p w14:paraId="73D1271A" w14:textId="762CA03B" w:rsidR="00776746" w:rsidRPr="00C83C45" w:rsidRDefault="00776746" w:rsidP="00776746">
      <w:pPr>
        <w:spacing w:afterLines="50" w:after="120"/>
        <w:jc w:val="both"/>
        <w:rPr>
          <w:lang w:eastAsia="zh-CN"/>
        </w:rPr>
      </w:pPr>
      <w:r>
        <w:rPr>
          <w:lang w:eastAsia="zh-CN"/>
        </w:rPr>
        <w:t xml:space="preserve">Similar as existing 4Tx requirement, </w:t>
      </w:r>
      <w:r w:rsidR="00C83C45">
        <w:rPr>
          <w:lang w:eastAsia="zh-CN"/>
        </w:rPr>
        <w:t xml:space="preserve">we prefer to </w:t>
      </w:r>
      <w:r>
        <w:rPr>
          <w:lang w:eastAsia="zh-CN"/>
        </w:rPr>
        <w:t>consider TDLB100-400, TDLA30-10 and TDLC300-100 for specifying the PUSCH requirement with 3Tx</w:t>
      </w:r>
      <w:r w:rsidR="00C83C45">
        <w:rPr>
          <w:lang w:eastAsia="zh-CN"/>
        </w:rPr>
        <w:t xml:space="preserve">. For MCS, MCS 2, MCS 12 and MCS 17 can be considered as staring point. </w:t>
      </w:r>
    </w:p>
    <w:p w14:paraId="5FDC4A57" w14:textId="26758FCA" w:rsidR="006F5639" w:rsidRDefault="006F5639" w:rsidP="006F5639">
      <w:pPr>
        <w:jc w:val="both"/>
        <w:rPr>
          <w:b/>
          <w:bCs/>
          <w:lang w:eastAsia="zh-CN"/>
        </w:rPr>
      </w:pPr>
      <w:r>
        <w:rPr>
          <w:b/>
          <w:lang w:eastAsia="zh-CN"/>
        </w:rPr>
        <w:t xml:space="preserve">Proposal </w:t>
      </w:r>
      <w:r w:rsidR="00086969">
        <w:rPr>
          <w:b/>
          <w:lang w:eastAsia="zh-CN"/>
        </w:rPr>
        <w:t>7</w:t>
      </w:r>
      <w:r>
        <w:rPr>
          <w:b/>
          <w:lang w:eastAsia="zh-CN"/>
        </w:rPr>
        <w:t>:</w:t>
      </w:r>
      <w:r>
        <w:rPr>
          <w:b/>
          <w:bCs/>
          <w:lang w:eastAsia="zh-CN"/>
        </w:rPr>
        <w:t xml:space="preserve"> RAN4 only specify PUSCH requirement </w:t>
      </w:r>
      <w:r w:rsidR="00FA3347">
        <w:rPr>
          <w:b/>
          <w:bCs/>
          <w:lang w:eastAsia="zh-CN"/>
        </w:rPr>
        <w:t>with covering TDLB100-400, TDLA30-10 and TDLC300-100</w:t>
      </w:r>
      <w:r w:rsidR="00C83C45">
        <w:rPr>
          <w:b/>
          <w:bCs/>
          <w:lang w:eastAsia="zh-CN"/>
        </w:rPr>
        <w:t xml:space="preserve"> with following MCS combination </w:t>
      </w:r>
    </w:p>
    <w:p w14:paraId="216BFA22" w14:textId="4ACCE4B3" w:rsidR="00FA3347" w:rsidRPr="00C83C45" w:rsidRDefault="00C83C45" w:rsidP="00C83C45">
      <w:pPr>
        <w:pStyle w:val="ab"/>
        <w:numPr>
          <w:ilvl w:val="0"/>
          <w:numId w:val="21"/>
        </w:numPr>
        <w:jc w:val="both"/>
        <w:rPr>
          <w:b/>
          <w:bCs/>
          <w:lang w:eastAsia="zh-CN"/>
        </w:rPr>
      </w:pPr>
      <w:r>
        <w:rPr>
          <w:rFonts w:eastAsiaTheme="minorEastAsia" w:hint="eastAsia"/>
          <w:b/>
          <w:bCs/>
          <w:lang w:eastAsia="zh-CN"/>
        </w:rPr>
        <w:t>T</w:t>
      </w:r>
      <w:r>
        <w:rPr>
          <w:rFonts w:eastAsiaTheme="minorEastAsia"/>
          <w:b/>
          <w:bCs/>
          <w:lang w:eastAsia="zh-CN"/>
        </w:rPr>
        <w:t>DLB100-400, MCS 2</w:t>
      </w:r>
    </w:p>
    <w:p w14:paraId="316E7D45" w14:textId="1D44C270" w:rsidR="00C83C45" w:rsidRPr="00C83C45" w:rsidRDefault="00C83C45" w:rsidP="00C83C45">
      <w:pPr>
        <w:pStyle w:val="ab"/>
        <w:numPr>
          <w:ilvl w:val="0"/>
          <w:numId w:val="21"/>
        </w:numPr>
        <w:jc w:val="both"/>
        <w:rPr>
          <w:b/>
          <w:bCs/>
          <w:lang w:eastAsia="zh-CN"/>
        </w:rPr>
      </w:pPr>
      <w:r>
        <w:rPr>
          <w:rFonts w:eastAsiaTheme="minorEastAsia"/>
          <w:b/>
          <w:bCs/>
          <w:lang w:eastAsia="zh-CN"/>
        </w:rPr>
        <w:t>TDLA30-10, MCS 17</w:t>
      </w:r>
    </w:p>
    <w:p w14:paraId="71E3F928" w14:textId="2E6C5BC9" w:rsidR="00C83C45" w:rsidRPr="00C83C45" w:rsidRDefault="00C83C45" w:rsidP="00C83C45">
      <w:pPr>
        <w:pStyle w:val="ab"/>
        <w:numPr>
          <w:ilvl w:val="0"/>
          <w:numId w:val="21"/>
        </w:numPr>
        <w:jc w:val="both"/>
        <w:rPr>
          <w:b/>
          <w:bCs/>
          <w:lang w:eastAsia="zh-CN"/>
        </w:rPr>
      </w:pPr>
      <w:r>
        <w:rPr>
          <w:rFonts w:eastAsiaTheme="minorEastAsia" w:hint="eastAsia"/>
          <w:b/>
          <w:bCs/>
          <w:lang w:eastAsia="zh-CN"/>
        </w:rPr>
        <w:t>T</w:t>
      </w:r>
      <w:r>
        <w:rPr>
          <w:rFonts w:eastAsiaTheme="minorEastAsia"/>
          <w:b/>
          <w:bCs/>
          <w:lang w:eastAsia="zh-CN"/>
        </w:rPr>
        <w:t>DLC300-100, MCS 12</w:t>
      </w:r>
    </w:p>
    <w:p w14:paraId="0F39580F" w14:textId="17A280BC" w:rsidR="00BB4CA6" w:rsidRPr="006F5639" w:rsidRDefault="00BB4CA6" w:rsidP="00776746">
      <w:pPr>
        <w:spacing w:afterLines="50" w:after="120"/>
        <w:jc w:val="both"/>
        <w:rPr>
          <w:lang w:eastAsia="zh-CN"/>
        </w:rPr>
      </w:pPr>
    </w:p>
    <w:p w14:paraId="51DFE743" w14:textId="42C443DB" w:rsidR="004277F7" w:rsidRDefault="004277F7" w:rsidP="004277F7">
      <w:pPr>
        <w:rPr>
          <w:b/>
          <w:bCs/>
          <w:lang w:eastAsia="zh-CN"/>
        </w:rPr>
      </w:pPr>
      <w:r>
        <w:rPr>
          <w:b/>
          <w:bCs/>
          <w:lang w:eastAsia="zh-CN"/>
        </w:rPr>
        <w:t xml:space="preserve">Mapping type </w:t>
      </w:r>
    </w:p>
    <w:p w14:paraId="443924A3" w14:textId="0AE33321" w:rsidR="004277F7" w:rsidRDefault="004277F7" w:rsidP="004277F7">
      <w:pPr>
        <w:spacing w:afterLines="50" w:after="120"/>
        <w:jc w:val="both"/>
        <w:rPr>
          <w:lang w:eastAsia="zh-CN"/>
        </w:rPr>
      </w:pPr>
      <w:r>
        <w:rPr>
          <w:lang w:eastAsia="zh-CN"/>
        </w:rPr>
        <w:t>For PUSCH mapping type, both mapping type A and mapping type B are supported. Both requirements are defined with test applicability for 1Rx/2Rx and 4Rx. Similar, we prefer to consider both mapping type A and mapping type B for specifying PUSCH requirement with 3Tx.</w:t>
      </w:r>
    </w:p>
    <w:p w14:paraId="6ABAD675" w14:textId="0BD5A1EE" w:rsidR="006F5639" w:rsidRDefault="006F5639" w:rsidP="006F5639">
      <w:pPr>
        <w:jc w:val="both"/>
        <w:rPr>
          <w:b/>
          <w:bCs/>
          <w:lang w:eastAsia="zh-CN"/>
        </w:rPr>
      </w:pPr>
      <w:r>
        <w:rPr>
          <w:b/>
          <w:lang w:eastAsia="zh-CN"/>
        </w:rPr>
        <w:t xml:space="preserve">Proposal </w:t>
      </w:r>
      <w:r w:rsidR="00086969">
        <w:rPr>
          <w:b/>
          <w:lang w:eastAsia="zh-CN"/>
        </w:rPr>
        <w:t>8</w:t>
      </w:r>
      <w:r>
        <w:rPr>
          <w:b/>
          <w:lang w:eastAsia="zh-CN"/>
        </w:rPr>
        <w:t>:</w:t>
      </w:r>
      <w:r>
        <w:rPr>
          <w:b/>
          <w:bCs/>
          <w:lang w:eastAsia="zh-CN"/>
        </w:rPr>
        <w:t xml:space="preserve"> RAN4 only specify PUSCH requirement with</w:t>
      </w:r>
      <w:r w:rsidR="00FA3347">
        <w:rPr>
          <w:b/>
          <w:bCs/>
          <w:lang w:eastAsia="zh-CN"/>
        </w:rPr>
        <w:t xml:space="preserve"> both mapping type A and type B </w:t>
      </w:r>
    </w:p>
    <w:p w14:paraId="7E6BF655" w14:textId="77777777" w:rsidR="004277F7" w:rsidRPr="006F5639" w:rsidRDefault="004277F7" w:rsidP="004277F7">
      <w:pPr>
        <w:rPr>
          <w:b/>
          <w:bCs/>
          <w:lang w:eastAsia="zh-CN"/>
        </w:rPr>
      </w:pPr>
    </w:p>
    <w:p w14:paraId="2219CCE1" w14:textId="77777777" w:rsidR="00BB4CA6" w:rsidRDefault="00BB4CA6" w:rsidP="00BB4CA6">
      <w:pPr>
        <w:rPr>
          <w:b/>
          <w:bCs/>
          <w:lang w:eastAsia="zh-CN"/>
        </w:rPr>
      </w:pPr>
      <w:r>
        <w:rPr>
          <w:b/>
          <w:bCs/>
          <w:lang w:eastAsia="zh-CN"/>
        </w:rPr>
        <w:t>Other</w:t>
      </w:r>
    </w:p>
    <w:p w14:paraId="67E455CB" w14:textId="7DAAE670" w:rsidR="00BB4CA6" w:rsidRPr="00BB4CA6" w:rsidRDefault="00BB4CA6" w:rsidP="00BB4CA6">
      <w:pPr>
        <w:spacing w:afterLines="50" w:after="120"/>
        <w:jc w:val="both"/>
        <w:rPr>
          <w:lang w:eastAsia="zh-CN"/>
        </w:rPr>
      </w:pPr>
      <w:r>
        <w:rPr>
          <w:lang w:eastAsia="zh-CN"/>
        </w:rPr>
        <w:t xml:space="preserve">For other parameters, the existing simulation assumption for </w:t>
      </w:r>
      <w:r w:rsidR="00FA3347">
        <w:rPr>
          <w:lang w:eastAsia="zh-CN"/>
        </w:rPr>
        <w:t>4</w:t>
      </w:r>
      <w:r>
        <w:rPr>
          <w:lang w:eastAsia="zh-CN"/>
        </w:rPr>
        <w:t>Tx requirement can be reused as reference.</w:t>
      </w:r>
    </w:p>
    <w:p w14:paraId="1CC248F5" w14:textId="4A686386" w:rsidR="006F5639" w:rsidRDefault="006F5639" w:rsidP="006F5639">
      <w:pPr>
        <w:jc w:val="both"/>
        <w:rPr>
          <w:b/>
          <w:bCs/>
          <w:lang w:eastAsia="zh-CN"/>
        </w:rPr>
      </w:pPr>
      <w:r>
        <w:rPr>
          <w:b/>
          <w:lang w:eastAsia="zh-CN"/>
        </w:rPr>
        <w:t xml:space="preserve">Proposal </w:t>
      </w:r>
      <w:r w:rsidR="00086969">
        <w:rPr>
          <w:b/>
          <w:lang w:eastAsia="zh-CN"/>
        </w:rPr>
        <w:t>9</w:t>
      </w:r>
      <w:r>
        <w:rPr>
          <w:b/>
          <w:lang w:eastAsia="zh-CN"/>
        </w:rPr>
        <w:t>:</w:t>
      </w:r>
      <w:r>
        <w:rPr>
          <w:b/>
          <w:bCs/>
          <w:lang w:eastAsia="zh-CN"/>
        </w:rPr>
        <w:t xml:space="preserve"> </w:t>
      </w:r>
      <w:r w:rsidR="00FA3347">
        <w:rPr>
          <w:b/>
          <w:bCs/>
          <w:lang w:eastAsia="zh-CN"/>
        </w:rPr>
        <w:t xml:space="preserve">The existing simulation assumption for 4Tx requirement can be reused as reference for specifying PUSCH requirements with 3Tx transmission   </w:t>
      </w:r>
    </w:p>
    <w:p w14:paraId="3A020A46" w14:textId="77777777" w:rsidR="0095036E" w:rsidRPr="005F263E" w:rsidRDefault="0095036E" w:rsidP="0087124B">
      <w:pPr>
        <w:jc w:val="both"/>
        <w:rPr>
          <w:lang w:eastAsia="zh-CN"/>
        </w:rPr>
      </w:pPr>
    </w:p>
    <w:p w14:paraId="71C5261B" w14:textId="26AA30EC" w:rsidR="00777A65" w:rsidRDefault="00DD5CFA"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3714353B" w14:textId="235A058D" w:rsidR="00B37F5C" w:rsidRDefault="00B21C01" w:rsidP="00C54CD3">
      <w:pPr>
        <w:jc w:val="both"/>
        <w:rPr>
          <w:lang w:eastAsia="zh-CN"/>
        </w:rPr>
      </w:pPr>
      <w:r>
        <w:rPr>
          <w:rFonts w:hint="eastAsia"/>
          <w:lang w:eastAsia="zh-CN"/>
        </w:rPr>
        <w:t>I</w:t>
      </w:r>
      <w:r>
        <w:rPr>
          <w:lang w:eastAsia="zh-CN"/>
        </w:rPr>
        <w:t xml:space="preserve">n this </w:t>
      </w:r>
      <w:r w:rsidR="00B46BCF">
        <w:rPr>
          <w:lang w:eastAsia="zh-CN"/>
        </w:rPr>
        <w:t>contribution, the</w:t>
      </w:r>
      <w:r w:rsidR="00B37F5C">
        <w:rPr>
          <w:lang w:eastAsia="zh-CN"/>
        </w:rPr>
        <w:t xml:space="preserve"> view </w:t>
      </w:r>
      <w:r w:rsidR="00343FCD">
        <w:rPr>
          <w:lang w:eastAsia="zh-CN"/>
        </w:rPr>
        <w:t xml:space="preserve">on the </w:t>
      </w:r>
      <w:r w:rsidR="00C83C45">
        <w:rPr>
          <w:lang w:eastAsia="zh-CN"/>
        </w:rPr>
        <w:t>PUSCH</w:t>
      </w:r>
      <w:r w:rsidR="00343FCD">
        <w:rPr>
          <w:lang w:eastAsia="zh-CN"/>
        </w:rPr>
        <w:t xml:space="preserve"> demodulation requirement </w:t>
      </w:r>
      <w:r w:rsidR="00737086">
        <w:rPr>
          <w:lang w:eastAsia="zh-CN"/>
        </w:rPr>
        <w:t xml:space="preserve">with </w:t>
      </w:r>
      <w:r w:rsidR="00C83C45">
        <w:rPr>
          <w:lang w:eastAsia="zh-CN"/>
        </w:rPr>
        <w:t>3Tx transmission</w:t>
      </w:r>
      <w:r w:rsidR="008C6114">
        <w:rPr>
          <w:lang w:eastAsia="zh-CN"/>
        </w:rPr>
        <w:t xml:space="preserve"> is provided. </w:t>
      </w:r>
    </w:p>
    <w:p w14:paraId="52E3CE17" w14:textId="50631389" w:rsidR="00086969" w:rsidRPr="00086969" w:rsidRDefault="00086969" w:rsidP="00086969">
      <w:pPr>
        <w:jc w:val="both"/>
        <w:rPr>
          <w:b/>
          <w:bCs/>
          <w:lang w:eastAsia="zh-CN"/>
        </w:rPr>
      </w:pPr>
      <w:r>
        <w:rPr>
          <w:b/>
          <w:lang w:eastAsia="zh-CN"/>
        </w:rPr>
        <w:t>Proposal 1:</w:t>
      </w:r>
      <w:r>
        <w:rPr>
          <w:b/>
          <w:bCs/>
          <w:lang w:eastAsia="zh-CN"/>
        </w:rPr>
        <w:t xml:space="preserve"> RAN4 specify PUSCH requirement for both TDD and FDD. The same requirements can be applied for FDD and TDD with different UL-DL patterns</w:t>
      </w:r>
    </w:p>
    <w:p w14:paraId="3B9D21E2" w14:textId="196500FE" w:rsidR="00086969" w:rsidRDefault="00086969" w:rsidP="00086969">
      <w:pPr>
        <w:jc w:val="both"/>
        <w:rPr>
          <w:b/>
          <w:bCs/>
          <w:lang w:eastAsia="zh-CN"/>
        </w:rPr>
      </w:pPr>
      <w:r>
        <w:rPr>
          <w:b/>
          <w:lang w:eastAsia="zh-CN"/>
        </w:rPr>
        <w:t>Proposal 2:</w:t>
      </w:r>
      <w:r>
        <w:rPr>
          <w:b/>
          <w:bCs/>
          <w:lang w:eastAsia="zh-CN"/>
        </w:rPr>
        <w:t xml:space="preserve"> Consider the minimum channel bandwidth per each SCS for specifying PUSCH requirement with 3Tx transmission</w:t>
      </w:r>
    </w:p>
    <w:p w14:paraId="1629BC96" w14:textId="77777777" w:rsidR="00086969" w:rsidRPr="00D11A64" w:rsidRDefault="00086969" w:rsidP="00086969">
      <w:pPr>
        <w:pStyle w:val="ab"/>
        <w:numPr>
          <w:ilvl w:val="0"/>
          <w:numId w:val="20"/>
        </w:numPr>
        <w:jc w:val="both"/>
        <w:rPr>
          <w:b/>
          <w:bCs/>
          <w:lang w:eastAsia="zh-CN"/>
        </w:rPr>
      </w:pPr>
      <w:r>
        <w:rPr>
          <w:rFonts w:eastAsiaTheme="minorEastAsia"/>
          <w:b/>
          <w:bCs/>
          <w:lang w:eastAsia="zh-CN"/>
        </w:rPr>
        <w:t>15kHz SCS, 5MHz, 50MHz</w:t>
      </w:r>
    </w:p>
    <w:p w14:paraId="5A348608" w14:textId="77777777" w:rsidR="00086969" w:rsidRPr="00D11A64" w:rsidRDefault="00086969" w:rsidP="00086969">
      <w:pPr>
        <w:pStyle w:val="ab"/>
        <w:numPr>
          <w:ilvl w:val="0"/>
          <w:numId w:val="20"/>
        </w:numPr>
        <w:jc w:val="both"/>
        <w:rPr>
          <w:b/>
          <w:bCs/>
          <w:lang w:eastAsia="zh-CN"/>
        </w:rPr>
      </w:pPr>
      <w:r>
        <w:rPr>
          <w:rFonts w:eastAsiaTheme="minorEastAsia" w:hint="eastAsia"/>
          <w:b/>
          <w:bCs/>
          <w:lang w:eastAsia="zh-CN"/>
        </w:rPr>
        <w:t>3</w:t>
      </w:r>
      <w:r>
        <w:rPr>
          <w:rFonts w:eastAsiaTheme="minorEastAsia"/>
          <w:b/>
          <w:bCs/>
          <w:lang w:eastAsia="zh-CN"/>
        </w:rPr>
        <w:t>0kHz SCS, 10MHz, 100MHz</w:t>
      </w:r>
    </w:p>
    <w:p w14:paraId="16830680" w14:textId="77777777" w:rsidR="00086969" w:rsidRPr="00086969" w:rsidRDefault="00086969" w:rsidP="00086969">
      <w:pPr>
        <w:jc w:val="both"/>
        <w:rPr>
          <w:b/>
          <w:lang w:val="en-GB" w:eastAsia="zh-CN"/>
        </w:rPr>
      </w:pPr>
    </w:p>
    <w:p w14:paraId="082AEAC5" w14:textId="03F14A56" w:rsidR="00086969" w:rsidRPr="00086969" w:rsidRDefault="00086969" w:rsidP="00086969">
      <w:pPr>
        <w:jc w:val="both"/>
        <w:rPr>
          <w:b/>
          <w:bCs/>
          <w:lang w:eastAsia="zh-CN"/>
        </w:rPr>
      </w:pPr>
      <w:r>
        <w:rPr>
          <w:b/>
          <w:lang w:eastAsia="zh-CN"/>
        </w:rPr>
        <w:t>Proposal 3:</w:t>
      </w:r>
      <w:r>
        <w:rPr>
          <w:b/>
          <w:bCs/>
          <w:lang w:eastAsia="zh-CN"/>
        </w:rPr>
        <w:t xml:space="preserve"> Consider 4Rx and 8Rx for specifying PUSCH requirement with 3Tx transmission  </w:t>
      </w:r>
    </w:p>
    <w:p w14:paraId="17231BC3" w14:textId="5ABD775E" w:rsidR="00086969" w:rsidRPr="00086969" w:rsidRDefault="00086969" w:rsidP="00086969">
      <w:pPr>
        <w:jc w:val="both"/>
        <w:rPr>
          <w:b/>
          <w:bCs/>
          <w:lang w:eastAsia="zh-CN"/>
        </w:rPr>
      </w:pPr>
      <w:r>
        <w:rPr>
          <w:b/>
          <w:lang w:eastAsia="zh-CN"/>
        </w:rPr>
        <w:t>Proposal 4:</w:t>
      </w:r>
      <w:r>
        <w:rPr>
          <w:b/>
          <w:bCs/>
          <w:lang w:eastAsia="zh-CN"/>
        </w:rPr>
        <w:t xml:space="preserve"> RAN4 only specify PUSCH requirement with UL 3 Layer transmission with 3Tx UE, and TPMI index is configured as 0</w:t>
      </w:r>
    </w:p>
    <w:p w14:paraId="774BBC96" w14:textId="067AB38C" w:rsidR="00086969" w:rsidRPr="00086969" w:rsidRDefault="00086969" w:rsidP="00086969">
      <w:pPr>
        <w:jc w:val="both"/>
        <w:rPr>
          <w:b/>
          <w:bCs/>
          <w:lang w:eastAsia="zh-CN"/>
        </w:rPr>
      </w:pPr>
      <w:r>
        <w:rPr>
          <w:b/>
          <w:lang w:eastAsia="zh-CN"/>
        </w:rPr>
        <w:t>Proposal 5:</w:t>
      </w:r>
      <w:r>
        <w:rPr>
          <w:b/>
          <w:bCs/>
          <w:lang w:eastAsia="zh-CN"/>
        </w:rPr>
        <w:t xml:space="preserve"> RAN4 only specify PUSCH requirement with 2 DMRS symbols</w:t>
      </w:r>
    </w:p>
    <w:p w14:paraId="73E9468E" w14:textId="31993ED8" w:rsidR="00086969" w:rsidRPr="00086969" w:rsidRDefault="00086969" w:rsidP="00086969">
      <w:pPr>
        <w:jc w:val="both"/>
        <w:rPr>
          <w:b/>
          <w:bCs/>
          <w:lang w:eastAsia="zh-CN"/>
        </w:rPr>
      </w:pPr>
      <w:r>
        <w:rPr>
          <w:b/>
          <w:lang w:eastAsia="zh-CN"/>
        </w:rPr>
        <w:t>Proposal 6:</w:t>
      </w:r>
      <w:r>
        <w:rPr>
          <w:b/>
          <w:bCs/>
          <w:lang w:eastAsia="zh-CN"/>
        </w:rPr>
        <w:t xml:space="preserve"> RAN4 only specify PUSCH requirement with Rel-15 DMRS pattern, the DM-RS port is {0,1,2}</w:t>
      </w:r>
    </w:p>
    <w:p w14:paraId="6B0AD2AA" w14:textId="6CE04CA5" w:rsidR="00086969" w:rsidRDefault="00086969" w:rsidP="00086969">
      <w:pPr>
        <w:jc w:val="both"/>
        <w:rPr>
          <w:b/>
          <w:bCs/>
          <w:lang w:eastAsia="zh-CN"/>
        </w:rPr>
      </w:pPr>
      <w:r>
        <w:rPr>
          <w:b/>
          <w:lang w:eastAsia="zh-CN"/>
        </w:rPr>
        <w:t>Proposal 7:</w:t>
      </w:r>
      <w:r>
        <w:rPr>
          <w:b/>
          <w:bCs/>
          <w:lang w:eastAsia="zh-CN"/>
        </w:rPr>
        <w:t xml:space="preserve"> RAN4 only specify PUSCH requirement with covering TDLB100-400, TDLA30-10 and TDLC300-100 with following MCS combination </w:t>
      </w:r>
    </w:p>
    <w:p w14:paraId="1940BBB8" w14:textId="77777777" w:rsidR="00086969" w:rsidRPr="00C83C45" w:rsidRDefault="00086969" w:rsidP="00086969">
      <w:pPr>
        <w:pStyle w:val="ab"/>
        <w:numPr>
          <w:ilvl w:val="0"/>
          <w:numId w:val="21"/>
        </w:numPr>
        <w:jc w:val="both"/>
        <w:rPr>
          <w:b/>
          <w:bCs/>
          <w:lang w:eastAsia="zh-CN"/>
        </w:rPr>
      </w:pPr>
      <w:r>
        <w:rPr>
          <w:rFonts w:eastAsiaTheme="minorEastAsia" w:hint="eastAsia"/>
          <w:b/>
          <w:bCs/>
          <w:lang w:eastAsia="zh-CN"/>
        </w:rPr>
        <w:lastRenderedPageBreak/>
        <w:t>T</w:t>
      </w:r>
      <w:r>
        <w:rPr>
          <w:rFonts w:eastAsiaTheme="minorEastAsia"/>
          <w:b/>
          <w:bCs/>
          <w:lang w:eastAsia="zh-CN"/>
        </w:rPr>
        <w:t>DLB100-400, MCS 2</w:t>
      </w:r>
    </w:p>
    <w:p w14:paraId="636E5457" w14:textId="77777777" w:rsidR="00086969" w:rsidRPr="00C83C45" w:rsidRDefault="00086969" w:rsidP="00086969">
      <w:pPr>
        <w:pStyle w:val="ab"/>
        <w:numPr>
          <w:ilvl w:val="0"/>
          <w:numId w:val="21"/>
        </w:numPr>
        <w:jc w:val="both"/>
        <w:rPr>
          <w:b/>
          <w:bCs/>
          <w:lang w:eastAsia="zh-CN"/>
        </w:rPr>
      </w:pPr>
      <w:r>
        <w:rPr>
          <w:rFonts w:eastAsiaTheme="minorEastAsia"/>
          <w:b/>
          <w:bCs/>
          <w:lang w:eastAsia="zh-CN"/>
        </w:rPr>
        <w:t>TDLA30-10, MCS 17</w:t>
      </w:r>
    </w:p>
    <w:p w14:paraId="1AA666EC" w14:textId="77777777" w:rsidR="00086969" w:rsidRPr="00C83C45" w:rsidRDefault="00086969" w:rsidP="00086969">
      <w:pPr>
        <w:pStyle w:val="ab"/>
        <w:numPr>
          <w:ilvl w:val="0"/>
          <w:numId w:val="21"/>
        </w:numPr>
        <w:jc w:val="both"/>
        <w:rPr>
          <w:b/>
          <w:bCs/>
          <w:lang w:eastAsia="zh-CN"/>
        </w:rPr>
      </w:pPr>
      <w:r>
        <w:rPr>
          <w:rFonts w:eastAsiaTheme="minorEastAsia" w:hint="eastAsia"/>
          <w:b/>
          <w:bCs/>
          <w:lang w:eastAsia="zh-CN"/>
        </w:rPr>
        <w:t>T</w:t>
      </w:r>
      <w:r>
        <w:rPr>
          <w:rFonts w:eastAsiaTheme="minorEastAsia"/>
          <w:b/>
          <w:bCs/>
          <w:lang w:eastAsia="zh-CN"/>
        </w:rPr>
        <w:t>DLC300-100, MCS 12</w:t>
      </w:r>
    </w:p>
    <w:p w14:paraId="190835F6" w14:textId="77777777" w:rsidR="00086969" w:rsidRDefault="00086969" w:rsidP="00086969">
      <w:pPr>
        <w:jc w:val="both"/>
        <w:rPr>
          <w:b/>
          <w:lang w:eastAsia="zh-CN"/>
        </w:rPr>
      </w:pPr>
    </w:p>
    <w:p w14:paraId="4F93C6AB" w14:textId="7CC732FD" w:rsidR="00C83C45" w:rsidRPr="00086969" w:rsidRDefault="00086969" w:rsidP="00C54CD3">
      <w:pPr>
        <w:jc w:val="both"/>
        <w:rPr>
          <w:b/>
          <w:bCs/>
          <w:lang w:eastAsia="zh-CN"/>
        </w:rPr>
      </w:pPr>
      <w:r>
        <w:rPr>
          <w:b/>
          <w:lang w:eastAsia="zh-CN"/>
        </w:rPr>
        <w:t>Proposal 8:</w:t>
      </w:r>
      <w:r>
        <w:rPr>
          <w:b/>
          <w:bCs/>
          <w:lang w:eastAsia="zh-CN"/>
        </w:rPr>
        <w:t xml:space="preserve"> RAN4 only specify PUSCH requirement with both mapping type A and type B </w:t>
      </w:r>
    </w:p>
    <w:p w14:paraId="07863EEB" w14:textId="63BC3A9E" w:rsidR="00086969" w:rsidRPr="00CB6DA0" w:rsidRDefault="00086969" w:rsidP="00C54CD3">
      <w:pPr>
        <w:jc w:val="both"/>
        <w:rPr>
          <w:b/>
          <w:bCs/>
          <w:lang w:eastAsia="zh-CN"/>
        </w:rPr>
      </w:pPr>
      <w:r>
        <w:rPr>
          <w:b/>
          <w:lang w:eastAsia="zh-CN"/>
        </w:rPr>
        <w:t>Proposal 9:</w:t>
      </w:r>
      <w:r>
        <w:rPr>
          <w:b/>
          <w:bCs/>
          <w:lang w:eastAsia="zh-CN"/>
        </w:rPr>
        <w:t xml:space="preserve"> The existing simulation assumption for 4Tx requirement can be reused as reference for specifying PUSCH requirements with 3Tx transmission   </w:t>
      </w: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63DBAA57" w14:textId="0EC57087" w:rsidR="00D5017F" w:rsidRPr="00CB6DA0" w:rsidRDefault="002D08D7" w:rsidP="00EE7410">
      <w:pPr>
        <w:pStyle w:val="Reference"/>
      </w:pPr>
      <w:r>
        <w:t>RP-242394, WID revision: NR MIMO Phase 5, Samsung</w:t>
      </w:r>
    </w:p>
    <w:p w14:paraId="73B7D483" w14:textId="633EBC9E" w:rsidR="00CB6DA0" w:rsidRPr="004B74A5" w:rsidRDefault="002D08D7" w:rsidP="00EE7410">
      <w:pPr>
        <w:pStyle w:val="Reference"/>
      </w:pPr>
      <w:r>
        <w:rPr>
          <w:rFonts w:hint="eastAsia"/>
        </w:rPr>
        <w:t>R</w:t>
      </w:r>
      <w:r>
        <w:t>4-2506681, RAN4 demodulation and CSI reporting performance work scope for NR MIMO phase 3, Samsung</w:t>
      </w:r>
    </w:p>
    <w:p w14:paraId="3F6CA3DB" w14:textId="67ACC2D6" w:rsidR="004B74A5" w:rsidRPr="00D272C3" w:rsidRDefault="004B74A5" w:rsidP="00936521">
      <w:pPr>
        <w:pStyle w:val="Reference"/>
        <w:numPr>
          <w:ilvl w:val="0"/>
          <w:numId w:val="0"/>
        </w:numPr>
        <w:ind w:left="567"/>
      </w:pPr>
    </w:p>
    <w:sectPr w:rsidR="004B74A5"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B834E" w14:textId="77777777" w:rsidR="00982A7C" w:rsidRDefault="00982A7C" w:rsidP="00EA0BFA">
      <w:pPr>
        <w:spacing w:after="0" w:line="240" w:lineRule="auto"/>
      </w:pPr>
      <w:r>
        <w:separator/>
      </w:r>
    </w:p>
  </w:endnote>
  <w:endnote w:type="continuationSeparator" w:id="0">
    <w:p w14:paraId="0B548D44" w14:textId="77777777" w:rsidR="00982A7C" w:rsidRDefault="00982A7C"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altName w:val="Segoe Print"/>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DF36B" w14:textId="77777777" w:rsidR="00982A7C" w:rsidRDefault="00982A7C" w:rsidP="00EA0BFA">
      <w:pPr>
        <w:spacing w:after="0" w:line="240" w:lineRule="auto"/>
      </w:pPr>
      <w:r>
        <w:separator/>
      </w:r>
    </w:p>
  </w:footnote>
  <w:footnote w:type="continuationSeparator" w:id="0">
    <w:p w14:paraId="432BC9DE" w14:textId="77777777" w:rsidR="00982A7C" w:rsidRDefault="00982A7C"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54FEC"/>
    <w:multiLevelType w:val="hybridMultilevel"/>
    <w:tmpl w:val="BAB65990"/>
    <w:lvl w:ilvl="0" w:tplc="523AE878">
      <w:start w:val="1"/>
      <w:numFmt w:val="bullet"/>
      <w:lvlText w:val="•"/>
      <w:lvlJc w:val="left"/>
      <w:pPr>
        <w:tabs>
          <w:tab w:val="num" w:pos="720"/>
        </w:tabs>
        <w:ind w:left="720" w:hanging="360"/>
      </w:pPr>
      <w:rPr>
        <w:rFonts w:ascii="Arial" w:hAnsi="Arial" w:hint="default"/>
      </w:rPr>
    </w:lvl>
    <w:lvl w:ilvl="1" w:tplc="092E7614" w:tentative="1">
      <w:start w:val="1"/>
      <w:numFmt w:val="bullet"/>
      <w:lvlText w:val="•"/>
      <w:lvlJc w:val="left"/>
      <w:pPr>
        <w:tabs>
          <w:tab w:val="num" w:pos="1440"/>
        </w:tabs>
        <w:ind w:left="1440" w:hanging="360"/>
      </w:pPr>
      <w:rPr>
        <w:rFonts w:ascii="Arial" w:hAnsi="Arial" w:hint="default"/>
      </w:rPr>
    </w:lvl>
    <w:lvl w:ilvl="2" w:tplc="41FA6E90" w:tentative="1">
      <w:start w:val="1"/>
      <w:numFmt w:val="bullet"/>
      <w:lvlText w:val="•"/>
      <w:lvlJc w:val="left"/>
      <w:pPr>
        <w:tabs>
          <w:tab w:val="num" w:pos="2160"/>
        </w:tabs>
        <w:ind w:left="2160" w:hanging="360"/>
      </w:pPr>
      <w:rPr>
        <w:rFonts w:ascii="Arial" w:hAnsi="Arial" w:hint="default"/>
      </w:rPr>
    </w:lvl>
    <w:lvl w:ilvl="3" w:tplc="16C26D1E">
      <w:start w:val="1"/>
      <w:numFmt w:val="bullet"/>
      <w:lvlText w:val="•"/>
      <w:lvlJc w:val="left"/>
      <w:pPr>
        <w:tabs>
          <w:tab w:val="num" w:pos="2880"/>
        </w:tabs>
        <w:ind w:left="2880" w:hanging="360"/>
      </w:pPr>
      <w:rPr>
        <w:rFonts w:ascii="Arial" w:hAnsi="Arial" w:hint="default"/>
      </w:rPr>
    </w:lvl>
    <w:lvl w:ilvl="4" w:tplc="BAFAA4AC" w:tentative="1">
      <w:start w:val="1"/>
      <w:numFmt w:val="bullet"/>
      <w:lvlText w:val="•"/>
      <w:lvlJc w:val="left"/>
      <w:pPr>
        <w:tabs>
          <w:tab w:val="num" w:pos="3600"/>
        </w:tabs>
        <w:ind w:left="3600" w:hanging="360"/>
      </w:pPr>
      <w:rPr>
        <w:rFonts w:ascii="Arial" w:hAnsi="Arial" w:hint="default"/>
      </w:rPr>
    </w:lvl>
    <w:lvl w:ilvl="5" w:tplc="06BE1DB4" w:tentative="1">
      <w:start w:val="1"/>
      <w:numFmt w:val="bullet"/>
      <w:lvlText w:val="•"/>
      <w:lvlJc w:val="left"/>
      <w:pPr>
        <w:tabs>
          <w:tab w:val="num" w:pos="4320"/>
        </w:tabs>
        <w:ind w:left="4320" w:hanging="360"/>
      </w:pPr>
      <w:rPr>
        <w:rFonts w:ascii="Arial" w:hAnsi="Arial" w:hint="default"/>
      </w:rPr>
    </w:lvl>
    <w:lvl w:ilvl="6" w:tplc="0B7E4A26" w:tentative="1">
      <w:start w:val="1"/>
      <w:numFmt w:val="bullet"/>
      <w:lvlText w:val="•"/>
      <w:lvlJc w:val="left"/>
      <w:pPr>
        <w:tabs>
          <w:tab w:val="num" w:pos="5040"/>
        </w:tabs>
        <w:ind w:left="5040" w:hanging="360"/>
      </w:pPr>
      <w:rPr>
        <w:rFonts w:ascii="Arial" w:hAnsi="Arial" w:hint="default"/>
      </w:rPr>
    </w:lvl>
    <w:lvl w:ilvl="7" w:tplc="1F126464" w:tentative="1">
      <w:start w:val="1"/>
      <w:numFmt w:val="bullet"/>
      <w:lvlText w:val="•"/>
      <w:lvlJc w:val="left"/>
      <w:pPr>
        <w:tabs>
          <w:tab w:val="num" w:pos="5760"/>
        </w:tabs>
        <w:ind w:left="5760" w:hanging="360"/>
      </w:pPr>
      <w:rPr>
        <w:rFonts w:ascii="Arial" w:hAnsi="Arial" w:hint="default"/>
      </w:rPr>
    </w:lvl>
    <w:lvl w:ilvl="8" w:tplc="B73C192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3D4678C"/>
    <w:multiLevelType w:val="hybridMultilevel"/>
    <w:tmpl w:val="613A4E3A"/>
    <w:lvl w:ilvl="0" w:tplc="B9B616D2">
      <w:start w:val="105"/>
      <w:numFmt w:val="bullet"/>
      <w:lvlText w:val="-"/>
      <w:lvlJc w:val="left"/>
      <w:pPr>
        <w:ind w:left="420" w:hanging="420"/>
      </w:pPr>
      <w:rPr>
        <w:rFonts w:ascii="Aptos" w:eastAsiaTheme="minorEastAsia" w:hAnsi="Aptos" w:cstheme="minorBidi" w:hint="default"/>
      </w:rPr>
    </w:lvl>
    <w:lvl w:ilvl="1" w:tplc="5AE69472">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F35528"/>
    <w:multiLevelType w:val="hybridMultilevel"/>
    <w:tmpl w:val="48E6F584"/>
    <w:lvl w:ilvl="0" w:tplc="630AD374">
      <w:start w:val="1"/>
      <w:numFmt w:val="bullet"/>
      <w:lvlText w:val="•"/>
      <w:lvlJc w:val="left"/>
      <w:pPr>
        <w:tabs>
          <w:tab w:val="num" w:pos="720"/>
        </w:tabs>
        <w:ind w:left="720" w:hanging="360"/>
      </w:pPr>
      <w:rPr>
        <w:rFonts w:ascii="Arial" w:hAnsi="Arial" w:hint="default"/>
      </w:rPr>
    </w:lvl>
    <w:lvl w:ilvl="1" w:tplc="7ED2A63C" w:tentative="1">
      <w:start w:val="1"/>
      <w:numFmt w:val="bullet"/>
      <w:lvlText w:val="•"/>
      <w:lvlJc w:val="left"/>
      <w:pPr>
        <w:tabs>
          <w:tab w:val="num" w:pos="1440"/>
        </w:tabs>
        <w:ind w:left="1440" w:hanging="360"/>
      </w:pPr>
      <w:rPr>
        <w:rFonts w:ascii="Arial" w:hAnsi="Arial" w:hint="default"/>
      </w:rPr>
    </w:lvl>
    <w:lvl w:ilvl="2" w:tplc="F268278E">
      <w:start w:val="1"/>
      <w:numFmt w:val="bullet"/>
      <w:lvlText w:val="•"/>
      <w:lvlJc w:val="left"/>
      <w:pPr>
        <w:tabs>
          <w:tab w:val="num" w:pos="2160"/>
        </w:tabs>
        <w:ind w:left="2160" w:hanging="360"/>
      </w:pPr>
      <w:rPr>
        <w:rFonts w:ascii="Arial" w:hAnsi="Arial" w:hint="default"/>
      </w:rPr>
    </w:lvl>
    <w:lvl w:ilvl="3" w:tplc="EB969F88" w:tentative="1">
      <w:start w:val="1"/>
      <w:numFmt w:val="bullet"/>
      <w:lvlText w:val="•"/>
      <w:lvlJc w:val="left"/>
      <w:pPr>
        <w:tabs>
          <w:tab w:val="num" w:pos="2880"/>
        </w:tabs>
        <w:ind w:left="2880" w:hanging="360"/>
      </w:pPr>
      <w:rPr>
        <w:rFonts w:ascii="Arial" w:hAnsi="Arial" w:hint="default"/>
      </w:rPr>
    </w:lvl>
    <w:lvl w:ilvl="4" w:tplc="B4CC7698" w:tentative="1">
      <w:start w:val="1"/>
      <w:numFmt w:val="bullet"/>
      <w:lvlText w:val="•"/>
      <w:lvlJc w:val="left"/>
      <w:pPr>
        <w:tabs>
          <w:tab w:val="num" w:pos="3600"/>
        </w:tabs>
        <w:ind w:left="3600" w:hanging="360"/>
      </w:pPr>
      <w:rPr>
        <w:rFonts w:ascii="Arial" w:hAnsi="Arial" w:hint="default"/>
      </w:rPr>
    </w:lvl>
    <w:lvl w:ilvl="5" w:tplc="0A3E6DDE" w:tentative="1">
      <w:start w:val="1"/>
      <w:numFmt w:val="bullet"/>
      <w:lvlText w:val="•"/>
      <w:lvlJc w:val="left"/>
      <w:pPr>
        <w:tabs>
          <w:tab w:val="num" w:pos="4320"/>
        </w:tabs>
        <w:ind w:left="4320" w:hanging="360"/>
      </w:pPr>
      <w:rPr>
        <w:rFonts w:ascii="Arial" w:hAnsi="Arial" w:hint="default"/>
      </w:rPr>
    </w:lvl>
    <w:lvl w:ilvl="6" w:tplc="7ABA9680" w:tentative="1">
      <w:start w:val="1"/>
      <w:numFmt w:val="bullet"/>
      <w:lvlText w:val="•"/>
      <w:lvlJc w:val="left"/>
      <w:pPr>
        <w:tabs>
          <w:tab w:val="num" w:pos="5040"/>
        </w:tabs>
        <w:ind w:left="5040" w:hanging="360"/>
      </w:pPr>
      <w:rPr>
        <w:rFonts w:ascii="Arial" w:hAnsi="Arial" w:hint="default"/>
      </w:rPr>
    </w:lvl>
    <w:lvl w:ilvl="7" w:tplc="19763E14" w:tentative="1">
      <w:start w:val="1"/>
      <w:numFmt w:val="bullet"/>
      <w:lvlText w:val="•"/>
      <w:lvlJc w:val="left"/>
      <w:pPr>
        <w:tabs>
          <w:tab w:val="num" w:pos="5760"/>
        </w:tabs>
        <w:ind w:left="5760" w:hanging="360"/>
      </w:pPr>
      <w:rPr>
        <w:rFonts w:ascii="Arial" w:hAnsi="Arial" w:hint="default"/>
      </w:rPr>
    </w:lvl>
    <w:lvl w:ilvl="8" w:tplc="D966CDC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8E02DC"/>
    <w:multiLevelType w:val="hybridMultilevel"/>
    <w:tmpl w:val="B20265E6"/>
    <w:lvl w:ilvl="0" w:tplc="993884F0">
      <w:start w:val="1"/>
      <w:numFmt w:val="bullet"/>
      <w:lvlText w:val="•"/>
      <w:lvlJc w:val="left"/>
      <w:pPr>
        <w:tabs>
          <w:tab w:val="num" w:pos="720"/>
        </w:tabs>
        <w:ind w:left="720" w:hanging="360"/>
      </w:pPr>
      <w:rPr>
        <w:rFonts w:ascii="Arial" w:hAnsi="Arial" w:hint="default"/>
      </w:rPr>
    </w:lvl>
    <w:lvl w:ilvl="1" w:tplc="94A4FD00" w:tentative="1">
      <w:start w:val="1"/>
      <w:numFmt w:val="bullet"/>
      <w:lvlText w:val="•"/>
      <w:lvlJc w:val="left"/>
      <w:pPr>
        <w:tabs>
          <w:tab w:val="num" w:pos="1440"/>
        </w:tabs>
        <w:ind w:left="1440" w:hanging="360"/>
      </w:pPr>
      <w:rPr>
        <w:rFonts w:ascii="Arial" w:hAnsi="Arial" w:hint="default"/>
      </w:rPr>
    </w:lvl>
    <w:lvl w:ilvl="2" w:tplc="8B7A5AD4" w:tentative="1">
      <w:start w:val="1"/>
      <w:numFmt w:val="bullet"/>
      <w:lvlText w:val="•"/>
      <w:lvlJc w:val="left"/>
      <w:pPr>
        <w:tabs>
          <w:tab w:val="num" w:pos="2160"/>
        </w:tabs>
        <w:ind w:left="2160" w:hanging="360"/>
      </w:pPr>
      <w:rPr>
        <w:rFonts w:ascii="Arial" w:hAnsi="Arial" w:hint="default"/>
      </w:rPr>
    </w:lvl>
    <w:lvl w:ilvl="3" w:tplc="F0965AF4">
      <w:start w:val="1"/>
      <w:numFmt w:val="bullet"/>
      <w:lvlText w:val="•"/>
      <w:lvlJc w:val="left"/>
      <w:pPr>
        <w:tabs>
          <w:tab w:val="num" w:pos="2880"/>
        </w:tabs>
        <w:ind w:left="2880" w:hanging="360"/>
      </w:pPr>
      <w:rPr>
        <w:rFonts w:ascii="Arial" w:hAnsi="Arial" w:hint="default"/>
      </w:rPr>
    </w:lvl>
    <w:lvl w:ilvl="4" w:tplc="DBAE2C9C" w:tentative="1">
      <w:start w:val="1"/>
      <w:numFmt w:val="bullet"/>
      <w:lvlText w:val="•"/>
      <w:lvlJc w:val="left"/>
      <w:pPr>
        <w:tabs>
          <w:tab w:val="num" w:pos="3600"/>
        </w:tabs>
        <w:ind w:left="3600" w:hanging="360"/>
      </w:pPr>
      <w:rPr>
        <w:rFonts w:ascii="Arial" w:hAnsi="Arial" w:hint="default"/>
      </w:rPr>
    </w:lvl>
    <w:lvl w:ilvl="5" w:tplc="B63254CC" w:tentative="1">
      <w:start w:val="1"/>
      <w:numFmt w:val="bullet"/>
      <w:lvlText w:val="•"/>
      <w:lvlJc w:val="left"/>
      <w:pPr>
        <w:tabs>
          <w:tab w:val="num" w:pos="4320"/>
        </w:tabs>
        <w:ind w:left="4320" w:hanging="360"/>
      </w:pPr>
      <w:rPr>
        <w:rFonts w:ascii="Arial" w:hAnsi="Arial" w:hint="default"/>
      </w:rPr>
    </w:lvl>
    <w:lvl w:ilvl="6" w:tplc="739EF132" w:tentative="1">
      <w:start w:val="1"/>
      <w:numFmt w:val="bullet"/>
      <w:lvlText w:val="•"/>
      <w:lvlJc w:val="left"/>
      <w:pPr>
        <w:tabs>
          <w:tab w:val="num" w:pos="5040"/>
        </w:tabs>
        <w:ind w:left="5040" w:hanging="360"/>
      </w:pPr>
      <w:rPr>
        <w:rFonts w:ascii="Arial" w:hAnsi="Arial" w:hint="default"/>
      </w:rPr>
    </w:lvl>
    <w:lvl w:ilvl="7" w:tplc="A8FC7E28" w:tentative="1">
      <w:start w:val="1"/>
      <w:numFmt w:val="bullet"/>
      <w:lvlText w:val="•"/>
      <w:lvlJc w:val="left"/>
      <w:pPr>
        <w:tabs>
          <w:tab w:val="num" w:pos="5760"/>
        </w:tabs>
        <w:ind w:left="5760" w:hanging="360"/>
      </w:pPr>
      <w:rPr>
        <w:rFonts w:ascii="Arial" w:hAnsi="Arial" w:hint="default"/>
      </w:rPr>
    </w:lvl>
    <w:lvl w:ilvl="8" w:tplc="20DE6C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E42C07"/>
    <w:multiLevelType w:val="hybridMultilevel"/>
    <w:tmpl w:val="79ECDF38"/>
    <w:lvl w:ilvl="0" w:tplc="F80A4066">
      <w:start w:val="1"/>
      <w:numFmt w:val="bullet"/>
      <w:lvlText w:val="•"/>
      <w:lvlJc w:val="left"/>
      <w:pPr>
        <w:tabs>
          <w:tab w:val="num" w:pos="720"/>
        </w:tabs>
        <w:ind w:left="720" w:hanging="360"/>
      </w:pPr>
      <w:rPr>
        <w:rFonts w:ascii="Arial" w:hAnsi="Arial" w:hint="default"/>
      </w:rPr>
    </w:lvl>
    <w:lvl w:ilvl="1" w:tplc="D39CC1B2" w:tentative="1">
      <w:start w:val="1"/>
      <w:numFmt w:val="bullet"/>
      <w:lvlText w:val="•"/>
      <w:lvlJc w:val="left"/>
      <w:pPr>
        <w:tabs>
          <w:tab w:val="num" w:pos="1440"/>
        </w:tabs>
        <w:ind w:left="1440" w:hanging="360"/>
      </w:pPr>
      <w:rPr>
        <w:rFonts w:ascii="Arial" w:hAnsi="Arial" w:hint="default"/>
      </w:rPr>
    </w:lvl>
    <w:lvl w:ilvl="2" w:tplc="7206D3CE" w:tentative="1">
      <w:start w:val="1"/>
      <w:numFmt w:val="bullet"/>
      <w:lvlText w:val="•"/>
      <w:lvlJc w:val="left"/>
      <w:pPr>
        <w:tabs>
          <w:tab w:val="num" w:pos="2160"/>
        </w:tabs>
        <w:ind w:left="2160" w:hanging="360"/>
      </w:pPr>
      <w:rPr>
        <w:rFonts w:ascii="Arial" w:hAnsi="Arial" w:hint="default"/>
      </w:rPr>
    </w:lvl>
    <w:lvl w:ilvl="3" w:tplc="2A348C50">
      <w:start w:val="1"/>
      <w:numFmt w:val="bullet"/>
      <w:lvlText w:val="•"/>
      <w:lvlJc w:val="left"/>
      <w:pPr>
        <w:tabs>
          <w:tab w:val="num" w:pos="2880"/>
        </w:tabs>
        <w:ind w:left="2880" w:hanging="360"/>
      </w:pPr>
      <w:rPr>
        <w:rFonts w:ascii="Arial" w:hAnsi="Arial" w:hint="default"/>
      </w:rPr>
    </w:lvl>
    <w:lvl w:ilvl="4" w:tplc="7040AA70" w:tentative="1">
      <w:start w:val="1"/>
      <w:numFmt w:val="bullet"/>
      <w:lvlText w:val="•"/>
      <w:lvlJc w:val="left"/>
      <w:pPr>
        <w:tabs>
          <w:tab w:val="num" w:pos="3600"/>
        </w:tabs>
        <w:ind w:left="3600" w:hanging="360"/>
      </w:pPr>
      <w:rPr>
        <w:rFonts w:ascii="Arial" w:hAnsi="Arial" w:hint="default"/>
      </w:rPr>
    </w:lvl>
    <w:lvl w:ilvl="5" w:tplc="2C8EBA7A" w:tentative="1">
      <w:start w:val="1"/>
      <w:numFmt w:val="bullet"/>
      <w:lvlText w:val="•"/>
      <w:lvlJc w:val="left"/>
      <w:pPr>
        <w:tabs>
          <w:tab w:val="num" w:pos="4320"/>
        </w:tabs>
        <w:ind w:left="4320" w:hanging="360"/>
      </w:pPr>
      <w:rPr>
        <w:rFonts w:ascii="Arial" w:hAnsi="Arial" w:hint="default"/>
      </w:rPr>
    </w:lvl>
    <w:lvl w:ilvl="6" w:tplc="724E9228" w:tentative="1">
      <w:start w:val="1"/>
      <w:numFmt w:val="bullet"/>
      <w:lvlText w:val="•"/>
      <w:lvlJc w:val="left"/>
      <w:pPr>
        <w:tabs>
          <w:tab w:val="num" w:pos="5040"/>
        </w:tabs>
        <w:ind w:left="5040" w:hanging="360"/>
      </w:pPr>
      <w:rPr>
        <w:rFonts w:ascii="Arial" w:hAnsi="Arial" w:hint="default"/>
      </w:rPr>
    </w:lvl>
    <w:lvl w:ilvl="7" w:tplc="A932675C" w:tentative="1">
      <w:start w:val="1"/>
      <w:numFmt w:val="bullet"/>
      <w:lvlText w:val="•"/>
      <w:lvlJc w:val="left"/>
      <w:pPr>
        <w:tabs>
          <w:tab w:val="num" w:pos="5760"/>
        </w:tabs>
        <w:ind w:left="5760" w:hanging="360"/>
      </w:pPr>
      <w:rPr>
        <w:rFonts w:ascii="Arial" w:hAnsi="Arial" w:hint="default"/>
      </w:rPr>
    </w:lvl>
    <w:lvl w:ilvl="8" w:tplc="CCB6E36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A3B6645"/>
    <w:multiLevelType w:val="hybridMultilevel"/>
    <w:tmpl w:val="7A5482CC"/>
    <w:lvl w:ilvl="0" w:tplc="6C08E1F2">
      <w:start w:val="1"/>
      <w:numFmt w:val="bullet"/>
      <w:lvlText w:val="•"/>
      <w:lvlJc w:val="left"/>
      <w:pPr>
        <w:tabs>
          <w:tab w:val="num" w:pos="720"/>
        </w:tabs>
        <w:ind w:left="720" w:hanging="360"/>
      </w:pPr>
      <w:rPr>
        <w:rFonts w:ascii="Arial" w:hAnsi="Arial" w:hint="default"/>
      </w:rPr>
    </w:lvl>
    <w:lvl w:ilvl="1" w:tplc="97B477C2" w:tentative="1">
      <w:start w:val="1"/>
      <w:numFmt w:val="bullet"/>
      <w:lvlText w:val="•"/>
      <w:lvlJc w:val="left"/>
      <w:pPr>
        <w:tabs>
          <w:tab w:val="num" w:pos="1440"/>
        </w:tabs>
        <w:ind w:left="1440" w:hanging="360"/>
      </w:pPr>
      <w:rPr>
        <w:rFonts w:ascii="Arial" w:hAnsi="Arial" w:hint="default"/>
      </w:rPr>
    </w:lvl>
    <w:lvl w:ilvl="2" w:tplc="B282BE06" w:tentative="1">
      <w:start w:val="1"/>
      <w:numFmt w:val="bullet"/>
      <w:lvlText w:val="•"/>
      <w:lvlJc w:val="left"/>
      <w:pPr>
        <w:tabs>
          <w:tab w:val="num" w:pos="2160"/>
        </w:tabs>
        <w:ind w:left="2160" w:hanging="360"/>
      </w:pPr>
      <w:rPr>
        <w:rFonts w:ascii="Arial" w:hAnsi="Arial" w:hint="default"/>
      </w:rPr>
    </w:lvl>
    <w:lvl w:ilvl="3" w:tplc="9292616C" w:tentative="1">
      <w:start w:val="1"/>
      <w:numFmt w:val="bullet"/>
      <w:lvlText w:val="•"/>
      <w:lvlJc w:val="left"/>
      <w:pPr>
        <w:tabs>
          <w:tab w:val="num" w:pos="2880"/>
        </w:tabs>
        <w:ind w:left="2880" w:hanging="360"/>
      </w:pPr>
      <w:rPr>
        <w:rFonts w:ascii="Arial" w:hAnsi="Arial" w:hint="default"/>
      </w:rPr>
    </w:lvl>
    <w:lvl w:ilvl="4" w:tplc="06EAB724">
      <w:start w:val="1"/>
      <w:numFmt w:val="bullet"/>
      <w:lvlText w:val="•"/>
      <w:lvlJc w:val="left"/>
      <w:pPr>
        <w:tabs>
          <w:tab w:val="num" w:pos="3600"/>
        </w:tabs>
        <w:ind w:left="3600" w:hanging="360"/>
      </w:pPr>
      <w:rPr>
        <w:rFonts w:ascii="Arial" w:hAnsi="Arial" w:hint="default"/>
      </w:rPr>
    </w:lvl>
    <w:lvl w:ilvl="5" w:tplc="790AF97A" w:tentative="1">
      <w:start w:val="1"/>
      <w:numFmt w:val="bullet"/>
      <w:lvlText w:val="•"/>
      <w:lvlJc w:val="left"/>
      <w:pPr>
        <w:tabs>
          <w:tab w:val="num" w:pos="4320"/>
        </w:tabs>
        <w:ind w:left="4320" w:hanging="360"/>
      </w:pPr>
      <w:rPr>
        <w:rFonts w:ascii="Arial" w:hAnsi="Arial" w:hint="default"/>
      </w:rPr>
    </w:lvl>
    <w:lvl w:ilvl="6" w:tplc="64523508" w:tentative="1">
      <w:start w:val="1"/>
      <w:numFmt w:val="bullet"/>
      <w:lvlText w:val="•"/>
      <w:lvlJc w:val="left"/>
      <w:pPr>
        <w:tabs>
          <w:tab w:val="num" w:pos="5040"/>
        </w:tabs>
        <w:ind w:left="5040" w:hanging="360"/>
      </w:pPr>
      <w:rPr>
        <w:rFonts w:ascii="Arial" w:hAnsi="Arial" w:hint="default"/>
      </w:rPr>
    </w:lvl>
    <w:lvl w:ilvl="7" w:tplc="05ACF5DC" w:tentative="1">
      <w:start w:val="1"/>
      <w:numFmt w:val="bullet"/>
      <w:lvlText w:val="•"/>
      <w:lvlJc w:val="left"/>
      <w:pPr>
        <w:tabs>
          <w:tab w:val="num" w:pos="5760"/>
        </w:tabs>
        <w:ind w:left="5760" w:hanging="360"/>
      </w:pPr>
      <w:rPr>
        <w:rFonts w:ascii="Arial" w:hAnsi="Arial" w:hint="default"/>
      </w:rPr>
    </w:lvl>
    <w:lvl w:ilvl="8" w:tplc="8D4ABE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F23066"/>
    <w:multiLevelType w:val="hybridMultilevel"/>
    <w:tmpl w:val="E5F43FF6"/>
    <w:lvl w:ilvl="0" w:tplc="2BF6C090">
      <w:start w:val="1"/>
      <w:numFmt w:val="bullet"/>
      <w:lvlText w:val="•"/>
      <w:lvlJc w:val="left"/>
      <w:pPr>
        <w:tabs>
          <w:tab w:val="num" w:pos="720"/>
        </w:tabs>
        <w:ind w:left="720" w:hanging="360"/>
      </w:pPr>
      <w:rPr>
        <w:rFonts w:ascii="Arial" w:hAnsi="Arial" w:hint="default"/>
      </w:rPr>
    </w:lvl>
    <w:lvl w:ilvl="1" w:tplc="F642CDB4" w:tentative="1">
      <w:start w:val="1"/>
      <w:numFmt w:val="bullet"/>
      <w:lvlText w:val="•"/>
      <w:lvlJc w:val="left"/>
      <w:pPr>
        <w:tabs>
          <w:tab w:val="num" w:pos="1440"/>
        </w:tabs>
        <w:ind w:left="1440" w:hanging="360"/>
      </w:pPr>
      <w:rPr>
        <w:rFonts w:ascii="Arial" w:hAnsi="Arial" w:hint="default"/>
      </w:rPr>
    </w:lvl>
    <w:lvl w:ilvl="2" w:tplc="325EC13E" w:tentative="1">
      <w:start w:val="1"/>
      <w:numFmt w:val="bullet"/>
      <w:lvlText w:val="•"/>
      <w:lvlJc w:val="left"/>
      <w:pPr>
        <w:tabs>
          <w:tab w:val="num" w:pos="2160"/>
        </w:tabs>
        <w:ind w:left="2160" w:hanging="360"/>
      </w:pPr>
      <w:rPr>
        <w:rFonts w:ascii="Arial" w:hAnsi="Arial" w:hint="default"/>
      </w:rPr>
    </w:lvl>
    <w:lvl w:ilvl="3" w:tplc="EEFA75AC">
      <w:start w:val="1"/>
      <w:numFmt w:val="bullet"/>
      <w:lvlText w:val="•"/>
      <w:lvlJc w:val="left"/>
      <w:pPr>
        <w:tabs>
          <w:tab w:val="num" w:pos="2880"/>
        </w:tabs>
        <w:ind w:left="2880" w:hanging="360"/>
      </w:pPr>
      <w:rPr>
        <w:rFonts w:ascii="Arial" w:hAnsi="Arial" w:hint="default"/>
      </w:rPr>
    </w:lvl>
    <w:lvl w:ilvl="4" w:tplc="DA907B4A" w:tentative="1">
      <w:start w:val="1"/>
      <w:numFmt w:val="bullet"/>
      <w:lvlText w:val="•"/>
      <w:lvlJc w:val="left"/>
      <w:pPr>
        <w:tabs>
          <w:tab w:val="num" w:pos="3600"/>
        </w:tabs>
        <w:ind w:left="3600" w:hanging="360"/>
      </w:pPr>
      <w:rPr>
        <w:rFonts w:ascii="Arial" w:hAnsi="Arial" w:hint="default"/>
      </w:rPr>
    </w:lvl>
    <w:lvl w:ilvl="5" w:tplc="30CC7C36" w:tentative="1">
      <w:start w:val="1"/>
      <w:numFmt w:val="bullet"/>
      <w:lvlText w:val="•"/>
      <w:lvlJc w:val="left"/>
      <w:pPr>
        <w:tabs>
          <w:tab w:val="num" w:pos="4320"/>
        </w:tabs>
        <w:ind w:left="4320" w:hanging="360"/>
      </w:pPr>
      <w:rPr>
        <w:rFonts w:ascii="Arial" w:hAnsi="Arial" w:hint="default"/>
      </w:rPr>
    </w:lvl>
    <w:lvl w:ilvl="6" w:tplc="9B4AF800" w:tentative="1">
      <w:start w:val="1"/>
      <w:numFmt w:val="bullet"/>
      <w:lvlText w:val="•"/>
      <w:lvlJc w:val="left"/>
      <w:pPr>
        <w:tabs>
          <w:tab w:val="num" w:pos="5040"/>
        </w:tabs>
        <w:ind w:left="5040" w:hanging="360"/>
      </w:pPr>
      <w:rPr>
        <w:rFonts w:ascii="Arial" w:hAnsi="Arial" w:hint="default"/>
      </w:rPr>
    </w:lvl>
    <w:lvl w:ilvl="7" w:tplc="C242E89C" w:tentative="1">
      <w:start w:val="1"/>
      <w:numFmt w:val="bullet"/>
      <w:lvlText w:val="•"/>
      <w:lvlJc w:val="left"/>
      <w:pPr>
        <w:tabs>
          <w:tab w:val="num" w:pos="5760"/>
        </w:tabs>
        <w:ind w:left="5760" w:hanging="360"/>
      </w:pPr>
      <w:rPr>
        <w:rFonts w:ascii="Arial" w:hAnsi="Arial" w:hint="default"/>
      </w:rPr>
    </w:lvl>
    <w:lvl w:ilvl="8" w:tplc="5A864E1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0D4C46"/>
    <w:multiLevelType w:val="hybridMultilevel"/>
    <w:tmpl w:val="BA002A38"/>
    <w:lvl w:ilvl="0" w:tplc="FB9AED04">
      <w:start w:val="1"/>
      <w:numFmt w:val="bullet"/>
      <w:lvlText w:val="•"/>
      <w:lvlJc w:val="left"/>
      <w:pPr>
        <w:tabs>
          <w:tab w:val="num" w:pos="720"/>
        </w:tabs>
        <w:ind w:left="720" w:hanging="360"/>
      </w:pPr>
      <w:rPr>
        <w:rFonts w:ascii="Arial" w:hAnsi="Arial" w:hint="default"/>
      </w:rPr>
    </w:lvl>
    <w:lvl w:ilvl="1" w:tplc="4746C61E" w:tentative="1">
      <w:start w:val="1"/>
      <w:numFmt w:val="bullet"/>
      <w:lvlText w:val="•"/>
      <w:lvlJc w:val="left"/>
      <w:pPr>
        <w:tabs>
          <w:tab w:val="num" w:pos="1440"/>
        </w:tabs>
        <w:ind w:left="1440" w:hanging="360"/>
      </w:pPr>
      <w:rPr>
        <w:rFonts w:ascii="Arial" w:hAnsi="Arial" w:hint="default"/>
      </w:rPr>
    </w:lvl>
    <w:lvl w:ilvl="2" w:tplc="F27037DC">
      <w:start w:val="1"/>
      <w:numFmt w:val="bullet"/>
      <w:lvlText w:val="•"/>
      <w:lvlJc w:val="left"/>
      <w:pPr>
        <w:tabs>
          <w:tab w:val="num" w:pos="2160"/>
        </w:tabs>
        <w:ind w:left="2160" w:hanging="360"/>
      </w:pPr>
      <w:rPr>
        <w:rFonts w:ascii="Arial" w:hAnsi="Arial" w:hint="default"/>
      </w:rPr>
    </w:lvl>
    <w:lvl w:ilvl="3" w:tplc="78B42914" w:tentative="1">
      <w:start w:val="1"/>
      <w:numFmt w:val="bullet"/>
      <w:lvlText w:val="•"/>
      <w:lvlJc w:val="left"/>
      <w:pPr>
        <w:tabs>
          <w:tab w:val="num" w:pos="2880"/>
        </w:tabs>
        <w:ind w:left="2880" w:hanging="360"/>
      </w:pPr>
      <w:rPr>
        <w:rFonts w:ascii="Arial" w:hAnsi="Arial" w:hint="default"/>
      </w:rPr>
    </w:lvl>
    <w:lvl w:ilvl="4" w:tplc="533CBEB4" w:tentative="1">
      <w:start w:val="1"/>
      <w:numFmt w:val="bullet"/>
      <w:lvlText w:val="•"/>
      <w:lvlJc w:val="left"/>
      <w:pPr>
        <w:tabs>
          <w:tab w:val="num" w:pos="3600"/>
        </w:tabs>
        <w:ind w:left="3600" w:hanging="360"/>
      </w:pPr>
      <w:rPr>
        <w:rFonts w:ascii="Arial" w:hAnsi="Arial" w:hint="default"/>
      </w:rPr>
    </w:lvl>
    <w:lvl w:ilvl="5" w:tplc="9CE2FF3E" w:tentative="1">
      <w:start w:val="1"/>
      <w:numFmt w:val="bullet"/>
      <w:lvlText w:val="•"/>
      <w:lvlJc w:val="left"/>
      <w:pPr>
        <w:tabs>
          <w:tab w:val="num" w:pos="4320"/>
        </w:tabs>
        <w:ind w:left="4320" w:hanging="360"/>
      </w:pPr>
      <w:rPr>
        <w:rFonts w:ascii="Arial" w:hAnsi="Arial" w:hint="default"/>
      </w:rPr>
    </w:lvl>
    <w:lvl w:ilvl="6" w:tplc="A01CB8B2" w:tentative="1">
      <w:start w:val="1"/>
      <w:numFmt w:val="bullet"/>
      <w:lvlText w:val="•"/>
      <w:lvlJc w:val="left"/>
      <w:pPr>
        <w:tabs>
          <w:tab w:val="num" w:pos="5040"/>
        </w:tabs>
        <w:ind w:left="5040" w:hanging="360"/>
      </w:pPr>
      <w:rPr>
        <w:rFonts w:ascii="Arial" w:hAnsi="Arial" w:hint="default"/>
      </w:rPr>
    </w:lvl>
    <w:lvl w:ilvl="7" w:tplc="2EF26BE0" w:tentative="1">
      <w:start w:val="1"/>
      <w:numFmt w:val="bullet"/>
      <w:lvlText w:val="•"/>
      <w:lvlJc w:val="left"/>
      <w:pPr>
        <w:tabs>
          <w:tab w:val="num" w:pos="5760"/>
        </w:tabs>
        <w:ind w:left="5760" w:hanging="360"/>
      </w:pPr>
      <w:rPr>
        <w:rFonts w:ascii="Arial" w:hAnsi="Arial" w:hint="default"/>
      </w:rPr>
    </w:lvl>
    <w:lvl w:ilvl="8" w:tplc="FC002AA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9FC1004"/>
    <w:multiLevelType w:val="hybridMultilevel"/>
    <w:tmpl w:val="59C2EA90"/>
    <w:lvl w:ilvl="0" w:tplc="2236F280">
      <w:start w:val="1"/>
      <w:numFmt w:val="bullet"/>
      <w:lvlText w:val="•"/>
      <w:lvlJc w:val="left"/>
      <w:pPr>
        <w:tabs>
          <w:tab w:val="num" w:pos="720"/>
        </w:tabs>
        <w:ind w:left="720" w:hanging="360"/>
      </w:pPr>
      <w:rPr>
        <w:rFonts w:ascii="Arial" w:hAnsi="Arial" w:hint="default"/>
      </w:rPr>
    </w:lvl>
    <w:lvl w:ilvl="1" w:tplc="E2461F22" w:tentative="1">
      <w:start w:val="1"/>
      <w:numFmt w:val="bullet"/>
      <w:lvlText w:val="•"/>
      <w:lvlJc w:val="left"/>
      <w:pPr>
        <w:tabs>
          <w:tab w:val="num" w:pos="1440"/>
        </w:tabs>
        <w:ind w:left="1440" w:hanging="360"/>
      </w:pPr>
      <w:rPr>
        <w:rFonts w:ascii="Arial" w:hAnsi="Arial" w:hint="default"/>
      </w:rPr>
    </w:lvl>
    <w:lvl w:ilvl="2" w:tplc="C27EDDBA" w:tentative="1">
      <w:start w:val="1"/>
      <w:numFmt w:val="bullet"/>
      <w:lvlText w:val="•"/>
      <w:lvlJc w:val="left"/>
      <w:pPr>
        <w:tabs>
          <w:tab w:val="num" w:pos="2160"/>
        </w:tabs>
        <w:ind w:left="2160" w:hanging="360"/>
      </w:pPr>
      <w:rPr>
        <w:rFonts w:ascii="Arial" w:hAnsi="Arial" w:hint="default"/>
      </w:rPr>
    </w:lvl>
    <w:lvl w:ilvl="3" w:tplc="EB5A7C04">
      <w:start w:val="1"/>
      <w:numFmt w:val="bullet"/>
      <w:lvlText w:val="•"/>
      <w:lvlJc w:val="left"/>
      <w:pPr>
        <w:tabs>
          <w:tab w:val="num" w:pos="2880"/>
        </w:tabs>
        <w:ind w:left="2880" w:hanging="360"/>
      </w:pPr>
      <w:rPr>
        <w:rFonts w:ascii="Arial" w:hAnsi="Arial" w:hint="default"/>
      </w:rPr>
    </w:lvl>
    <w:lvl w:ilvl="4" w:tplc="266EA9FA" w:tentative="1">
      <w:start w:val="1"/>
      <w:numFmt w:val="bullet"/>
      <w:lvlText w:val="•"/>
      <w:lvlJc w:val="left"/>
      <w:pPr>
        <w:tabs>
          <w:tab w:val="num" w:pos="3600"/>
        </w:tabs>
        <w:ind w:left="3600" w:hanging="360"/>
      </w:pPr>
      <w:rPr>
        <w:rFonts w:ascii="Arial" w:hAnsi="Arial" w:hint="default"/>
      </w:rPr>
    </w:lvl>
    <w:lvl w:ilvl="5" w:tplc="838405A4" w:tentative="1">
      <w:start w:val="1"/>
      <w:numFmt w:val="bullet"/>
      <w:lvlText w:val="•"/>
      <w:lvlJc w:val="left"/>
      <w:pPr>
        <w:tabs>
          <w:tab w:val="num" w:pos="4320"/>
        </w:tabs>
        <w:ind w:left="4320" w:hanging="360"/>
      </w:pPr>
      <w:rPr>
        <w:rFonts w:ascii="Arial" w:hAnsi="Arial" w:hint="default"/>
      </w:rPr>
    </w:lvl>
    <w:lvl w:ilvl="6" w:tplc="C956876C" w:tentative="1">
      <w:start w:val="1"/>
      <w:numFmt w:val="bullet"/>
      <w:lvlText w:val="•"/>
      <w:lvlJc w:val="left"/>
      <w:pPr>
        <w:tabs>
          <w:tab w:val="num" w:pos="5040"/>
        </w:tabs>
        <w:ind w:left="5040" w:hanging="360"/>
      </w:pPr>
      <w:rPr>
        <w:rFonts w:ascii="Arial" w:hAnsi="Arial" w:hint="default"/>
      </w:rPr>
    </w:lvl>
    <w:lvl w:ilvl="7" w:tplc="B1EC513E" w:tentative="1">
      <w:start w:val="1"/>
      <w:numFmt w:val="bullet"/>
      <w:lvlText w:val="•"/>
      <w:lvlJc w:val="left"/>
      <w:pPr>
        <w:tabs>
          <w:tab w:val="num" w:pos="5760"/>
        </w:tabs>
        <w:ind w:left="5760" w:hanging="360"/>
      </w:pPr>
      <w:rPr>
        <w:rFonts w:ascii="Arial" w:hAnsi="Arial" w:hint="default"/>
      </w:rPr>
    </w:lvl>
    <w:lvl w:ilvl="8" w:tplc="38B03ED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D731AF"/>
    <w:multiLevelType w:val="hybridMultilevel"/>
    <w:tmpl w:val="8190DCBE"/>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0D5ADC"/>
    <w:multiLevelType w:val="hybridMultilevel"/>
    <w:tmpl w:val="CE3C8710"/>
    <w:lvl w:ilvl="0" w:tplc="5AE69472">
      <w:numFmt w:val="bullet"/>
      <w:lvlText w:val="-"/>
      <w:lvlJc w:val="left"/>
      <w:pPr>
        <w:ind w:left="1260" w:hanging="420"/>
      </w:pPr>
      <w:rPr>
        <w:rFonts w:ascii="Calibri" w:eastAsia="宋体" w:hAnsi="Calibri" w:cs="Calibri"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3" w15:restartNumberingAfterBreak="0">
    <w:nsid w:val="52D913C5"/>
    <w:multiLevelType w:val="hybridMultilevel"/>
    <w:tmpl w:val="8B2A33BE"/>
    <w:lvl w:ilvl="0" w:tplc="AAF043BA">
      <w:numFmt w:val="bullet"/>
      <w:lvlText w:val="-"/>
      <w:lvlJc w:val="left"/>
      <w:pPr>
        <w:ind w:left="420" w:hanging="420"/>
      </w:pPr>
      <w:rPr>
        <w:rFonts w:ascii="Times New Roman" w:eastAsia="Times New Roman" w:hAnsi="Times New Roman" w:cs="Times New Roman" w:hint="default"/>
      </w:rPr>
    </w:lvl>
    <w:lvl w:ilvl="1" w:tplc="5AE69472">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382EAB"/>
    <w:multiLevelType w:val="hybridMultilevel"/>
    <w:tmpl w:val="2D800818"/>
    <w:lvl w:ilvl="0" w:tplc="E5C68B2E">
      <w:start w:val="1"/>
      <w:numFmt w:val="bullet"/>
      <w:lvlText w:val="•"/>
      <w:lvlJc w:val="left"/>
      <w:pPr>
        <w:tabs>
          <w:tab w:val="num" w:pos="720"/>
        </w:tabs>
        <w:ind w:left="720" w:hanging="360"/>
      </w:pPr>
      <w:rPr>
        <w:rFonts w:ascii="Arial" w:hAnsi="Arial" w:hint="default"/>
      </w:rPr>
    </w:lvl>
    <w:lvl w:ilvl="1" w:tplc="F4308812" w:tentative="1">
      <w:start w:val="1"/>
      <w:numFmt w:val="bullet"/>
      <w:lvlText w:val="•"/>
      <w:lvlJc w:val="left"/>
      <w:pPr>
        <w:tabs>
          <w:tab w:val="num" w:pos="1440"/>
        </w:tabs>
        <w:ind w:left="1440" w:hanging="360"/>
      </w:pPr>
      <w:rPr>
        <w:rFonts w:ascii="Arial" w:hAnsi="Arial" w:hint="default"/>
      </w:rPr>
    </w:lvl>
    <w:lvl w:ilvl="2" w:tplc="C38684A4" w:tentative="1">
      <w:start w:val="1"/>
      <w:numFmt w:val="bullet"/>
      <w:lvlText w:val="•"/>
      <w:lvlJc w:val="left"/>
      <w:pPr>
        <w:tabs>
          <w:tab w:val="num" w:pos="2160"/>
        </w:tabs>
        <w:ind w:left="2160" w:hanging="360"/>
      </w:pPr>
      <w:rPr>
        <w:rFonts w:ascii="Arial" w:hAnsi="Arial" w:hint="default"/>
      </w:rPr>
    </w:lvl>
    <w:lvl w:ilvl="3" w:tplc="14324894" w:tentative="1">
      <w:start w:val="1"/>
      <w:numFmt w:val="bullet"/>
      <w:lvlText w:val="•"/>
      <w:lvlJc w:val="left"/>
      <w:pPr>
        <w:tabs>
          <w:tab w:val="num" w:pos="2880"/>
        </w:tabs>
        <w:ind w:left="2880" w:hanging="360"/>
      </w:pPr>
      <w:rPr>
        <w:rFonts w:ascii="Arial" w:hAnsi="Arial" w:hint="default"/>
      </w:rPr>
    </w:lvl>
    <w:lvl w:ilvl="4" w:tplc="A9525F20">
      <w:start w:val="1"/>
      <w:numFmt w:val="bullet"/>
      <w:lvlText w:val="•"/>
      <w:lvlJc w:val="left"/>
      <w:pPr>
        <w:tabs>
          <w:tab w:val="num" w:pos="3600"/>
        </w:tabs>
        <w:ind w:left="3600" w:hanging="360"/>
      </w:pPr>
      <w:rPr>
        <w:rFonts w:ascii="Arial" w:hAnsi="Arial" w:hint="default"/>
      </w:rPr>
    </w:lvl>
    <w:lvl w:ilvl="5" w:tplc="C6C2763A" w:tentative="1">
      <w:start w:val="1"/>
      <w:numFmt w:val="bullet"/>
      <w:lvlText w:val="•"/>
      <w:lvlJc w:val="left"/>
      <w:pPr>
        <w:tabs>
          <w:tab w:val="num" w:pos="4320"/>
        </w:tabs>
        <w:ind w:left="4320" w:hanging="360"/>
      </w:pPr>
      <w:rPr>
        <w:rFonts w:ascii="Arial" w:hAnsi="Arial" w:hint="default"/>
      </w:rPr>
    </w:lvl>
    <w:lvl w:ilvl="6" w:tplc="03F8BB92" w:tentative="1">
      <w:start w:val="1"/>
      <w:numFmt w:val="bullet"/>
      <w:lvlText w:val="•"/>
      <w:lvlJc w:val="left"/>
      <w:pPr>
        <w:tabs>
          <w:tab w:val="num" w:pos="5040"/>
        </w:tabs>
        <w:ind w:left="5040" w:hanging="360"/>
      </w:pPr>
      <w:rPr>
        <w:rFonts w:ascii="Arial" w:hAnsi="Arial" w:hint="default"/>
      </w:rPr>
    </w:lvl>
    <w:lvl w:ilvl="7" w:tplc="54B89E32" w:tentative="1">
      <w:start w:val="1"/>
      <w:numFmt w:val="bullet"/>
      <w:lvlText w:val="•"/>
      <w:lvlJc w:val="left"/>
      <w:pPr>
        <w:tabs>
          <w:tab w:val="num" w:pos="5760"/>
        </w:tabs>
        <w:ind w:left="5760" w:hanging="360"/>
      </w:pPr>
      <w:rPr>
        <w:rFonts w:ascii="Arial" w:hAnsi="Arial" w:hint="default"/>
      </w:rPr>
    </w:lvl>
    <w:lvl w:ilvl="8" w:tplc="6BE486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DDE4FCC"/>
    <w:multiLevelType w:val="hybridMultilevel"/>
    <w:tmpl w:val="1B702054"/>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F8B1762"/>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7" w15:restartNumberingAfterBreak="0">
    <w:nsid w:val="66051181"/>
    <w:multiLevelType w:val="hybridMultilevel"/>
    <w:tmpl w:val="85C0B660"/>
    <w:lvl w:ilvl="0" w:tplc="34E8059A">
      <w:start w:val="1"/>
      <w:numFmt w:val="bullet"/>
      <w:lvlText w:val="•"/>
      <w:lvlJc w:val="left"/>
      <w:pPr>
        <w:tabs>
          <w:tab w:val="num" w:pos="720"/>
        </w:tabs>
        <w:ind w:left="720" w:hanging="360"/>
      </w:pPr>
      <w:rPr>
        <w:rFonts w:ascii="Arial" w:hAnsi="Arial" w:hint="default"/>
      </w:rPr>
    </w:lvl>
    <w:lvl w:ilvl="1" w:tplc="576C60DA" w:tentative="1">
      <w:start w:val="1"/>
      <w:numFmt w:val="bullet"/>
      <w:lvlText w:val="•"/>
      <w:lvlJc w:val="left"/>
      <w:pPr>
        <w:tabs>
          <w:tab w:val="num" w:pos="1440"/>
        </w:tabs>
        <w:ind w:left="1440" w:hanging="360"/>
      </w:pPr>
      <w:rPr>
        <w:rFonts w:ascii="Arial" w:hAnsi="Arial" w:hint="default"/>
      </w:rPr>
    </w:lvl>
    <w:lvl w:ilvl="2" w:tplc="13C23B34" w:tentative="1">
      <w:start w:val="1"/>
      <w:numFmt w:val="bullet"/>
      <w:lvlText w:val="•"/>
      <w:lvlJc w:val="left"/>
      <w:pPr>
        <w:tabs>
          <w:tab w:val="num" w:pos="2160"/>
        </w:tabs>
        <w:ind w:left="2160" w:hanging="360"/>
      </w:pPr>
      <w:rPr>
        <w:rFonts w:ascii="Arial" w:hAnsi="Arial" w:hint="default"/>
      </w:rPr>
    </w:lvl>
    <w:lvl w:ilvl="3" w:tplc="BA76B2EC">
      <w:start w:val="1"/>
      <w:numFmt w:val="bullet"/>
      <w:lvlText w:val="•"/>
      <w:lvlJc w:val="left"/>
      <w:pPr>
        <w:tabs>
          <w:tab w:val="num" w:pos="2880"/>
        </w:tabs>
        <w:ind w:left="2880" w:hanging="360"/>
      </w:pPr>
      <w:rPr>
        <w:rFonts w:ascii="Arial" w:hAnsi="Arial" w:hint="default"/>
      </w:rPr>
    </w:lvl>
    <w:lvl w:ilvl="4" w:tplc="A39E6052" w:tentative="1">
      <w:start w:val="1"/>
      <w:numFmt w:val="bullet"/>
      <w:lvlText w:val="•"/>
      <w:lvlJc w:val="left"/>
      <w:pPr>
        <w:tabs>
          <w:tab w:val="num" w:pos="3600"/>
        </w:tabs>
        <w:ind w:left="3600" w:hanging="360"/>
      </w:pPr>
      <w:rPr>
        <w:rFonts w:ascii="Arial" w:hAnsi="Arial" w:hint="default"/>
      </w:rPr>
    </w:lvl>
    <w:lvl w:ilvl="5" w:tplc="9B5C82AE" w:tentative="1">
      <w:start w:val="1"/>
      <w:numFmt w:val="bullet"/>
      <w:lvlText w:val="•"/>
      <w:lvlJc w:val="left"/>
      <w:pPr>
        <w:tabs>
          <w:tab w:val="num" w:pos="4320"/>
        </w:tabs>
        <w:ind w:left="4320" w:hanging="360"/>
      </w:pPr>
      <w:rPr>
        <w:rFonts w:ascii="Arial" w:hAnsi="Arial" w:hint="default"/>
      </w:rPr>
    </w:lvl>
    <w:lvl w:ilvl="6" w:tplc="C95C846E" w:tentative="1">
      <w:start w:val="1"/>
      <w:numFmt w:val="bullet"/>
      <w:lvlText w:val="•"/>
      <w:lvlJc w:val="left"/>
      <w:pPr>
        <w:tabs>
          <w:tab w:val="num" w:pos="5040"/>
        </w:tabs>
        <w:ind w:left="5040" w:hanging="360"/>
      </w:pPr>
      <w:rPr>
        <w:rFonts w:ascii="Arial" w:hAnsi="Arial" w:hint="default"/>
      </w:rPr>
    </w:lvl>
    <w:lvl w:ilvl="7" w:tplc="EFD2D47E" w:tentative="1">
      <w:start w:val="1"/>
      <w:numFmt w:val="bullet"/>
      <w:lvlText w:val="•"/>
      <w:lvlJc w:val="left"/>
      <w:pPr>
        <w:tabs>
          <w:tab w:val="num" w:pos="5760"/>
        </w:tabs>
        <w:ind w:left="5760" w:hanging="360"/>
      </w:pPr>
      <w:rPr>
        <w:rFonts w:ascii="Arial" w:hAnsi="Arial" w:hint="default"/>
      </w:rPr>
    </w:lvl>
    <w:lvl w:ilvl="8" w:tplc="5EBE00F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A812A3C"/>
    <w:multiLevelType w:val="hybridMultilevel"/>
    <w:tmpl w:val="D39810DA"/>
    <w:lvl w:ilvl="0" w:tplc="EDB016C8">
      <w:start w:val="1"/>
      <w:numFmt w:val="bullet"/>
      <w:lvlText w:val="•"/>
      <w:lvlJc w:val="left"/>
      <w:pPr>
        <w:tabs>
          <w:tab w:val="num" w:pos="720"/>
        </w:tabs>
        <w:ind w:left="720" w:hanging="360"/>
      </w:pPr>
      <w:rPr>
        <w:rFonts w:ascii="Arial" w:hAnsi="Arial" w:hint="default"/>
      </w:rPr>
    </w:lvl>
    <w:lvl w:ilvl="1" w:tplc="80047F5A" w:tentative="1">
      <w:start w:val="1"/>
      <w:numFmt w:val="bullet"/>
      <w:lvlText w:val="•"/>
      <w:lvlJc w:val="left"/>
      <w:pPr>
        <w:tabs>
          <w:tab w:val="num" w:pos="1440"/>
        </w:tabs>
        <w:ind w:left="1440" w:hanging="360"/>
      </w:pPr>
      <w:rPr>
        <w:rFonts w:ascii="Arial" w:hAnsi="Arial" w:hint="default"/>
      </w:rPr>
    </w:lvl>
    <w:lvl w:ilvl="2" w:tplc="2A9CE764" w:tentative="1">
      <w:start w:val="1"/>
      <w:numFmt w:val="bullet"/>
      <w:lvlText w:val="•"/>
      <w:lvlJc w:val="left"/>
      <w:pPr>
        <w:tabs>
          <w:tab w:val="num" w:pos="2160"/>
        </w:tabs>
        <w:ind w:left="2160" w:hanging="360"/>
      </w:pPr>
      <w:rPr>
        <w:rFonts w:ascii="Arial" w:hAnsi="Arial" w:hint="default"/>
      </w:rPr>
    </w:lvl>
    <w:lvl w:ilvl="3" w:tplc="74069C88">
      <w:start w:val="1"/>
      <w:numFmt w:val="bullet"/>
      <w:lvlText w:val="•"/>
      <w:lvlJc w:val="left"/>
      <w:pPr>
        <w:tabs>
          <w:tab w:val="num" w:pos="2880"/>
        </w:tabs>
        <w:ind w:left="2880" w:hanging="360"/>
      </w:pPr>
      <w:rPr>
        <w:rFonts w:ascii="Arial" w:hAnsi="Arial" w:hint="default"/>
      </w:rPr>
    </w:lvl>
    <w:lvl w:ilvl="4" w:tplc="BEB2254A" w:tentative="1">
      <w:start w:val="1"/>
      <w:numFmt w:val="bullet"/>
      <w:lvlText w:val="•"/>
      <w:lvlJc w:val="left"/>
      <w:pPr>
        <w:tabs>
          <w:tab w:val="num" w:pos="3600"/>
        </w:tabs>
        <w:ind w:left="3600" w:hanging="360"/>
      </w:pPr>
      <w:rPr>
        <w:rFonts w:ascii="Arial" w:hAnsi="Arial" w:hint="default"/>
      </w:rPr>
    </w:lvl>
    <w:lvl w:ilvl="5" w:tplc="01AA110E" w:tentative="1">
      <w:start w:val="1"/>
      <w:numFmt w:val="bullet"/>
      <w:lvlText w:val="•"/>
      <w:lvlJc w:val="left"/>
      <w:pPr>
        <w:tabs>
          <w:tab w:val="num" w:pos="4320"/>
        </w:tabs>
        <w:ind w:left="4320" w:hanging="360"/>
      </w:pPr>
      <w:rPr>
        <w:rFonts w:ascii="Arial" w:hAnsi="Arial" w:hint="default"/>
      </w:rPr>
    </w:lvl>
    <w:lvl w:ilvl="6" w:tplc="838E41C4" w:tentative="1">
      <w:start w:val="1"/>
      <w:numFmt w:val="bullet"/>
      <w:lvlText w:val="•"/>
      <w:lvlJc w:val="left"/>
      <w:pPr>
        <w:tabs>
          <w:tab w:val="num" w:pos="5040"/>
        </w:tabs>
        <w:ind w:left="5040" w:hanging="360"/>
      </w:pPr>
      <w:rPr>
        <w:rFonts w:ascii="Arial" w:hAnsi="Arial" w:hint="default"/>
      </w:rPr>
    </w:lvl>
    <w:lvl w:ilvl="7" w:tplc="649048C0" w:tentative="1">
      <w:start w:val="1"/>
      <w:numFmt w:val="bullet"/>
      <w:lvlText w:val="•"/>
      <w:lvlJc w:val="left"/>
      <w:pPr>
        <w:tabs>
          <w:tab w:val="num" w:pos="5760"/>
        </w:tabs>
        <w:ind w:left="5760" w:hanging="360"/>
      </w:pPr>
      <w:rPr>
        <w:rFonts w:ascii="Arial" w:hAnsi="Arial" w:hint="default"/>
      </w:rPr>
    </w:lvl>
    <w:lvl w:ilvl="8" w:tplc="807CB38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2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9"/>
  </w:num>
  <w:num w:numId="3">
    <w:abstractNumId w:val="16"/>
  </w:num>
  <w:num w:numId="4">
    <w:abstractNumId w:val="13"/>
  </w:num>
  <w:num w:numId="5">
    <w:abstractNumId w:val="17"/>
  </w:num>
  <w:num w:numId="6">
    <w:abstractNumId w:val="9"/>
  </w:num>
  <w:num w:numId="7">
    <w:abstractNumId w:val="3"/>
  </w:num>
  <w:num w:numId="8">
    <w:abstractNumId w:val="8"/>
  </w:num>
  <w:num w:numId="9">
    <w:abstractNumId w:val="2"/>
  </w:num>
  <w:num w:numId="10">
    <w:abstractNumId w:val="4"/>
  </w:num>
  <w:num w:numId="11">
    <w:abstractNumId w:val="0"/>
  </w:num>
  <w:num w:numId="12">
    <w:abstractNumId w:val="6"/>
  </w:num>
  <w:num w:numId="13">
    <w:abstractNumId w:val="14"/>
  </w:num>
  <w:num w:numId="14">
    <w:abstractNumId w:val="18"/>
  </w:num>
  <w:num w:numId="15">
    <w:abstractNumId w:val="5"/>
  </w:num>
  <w:num w:numId="16">
    <w:abstractNumId w:val="1"/>
  </w:num>
  <w:num w:numId="17">
    <w:abstractNumId w:val="12"/>
  </w:num>
  <w:num w:numId="18">
    <w:abstractNumId w:val="7"/>
  </w:num>
  <w:num w:numId="19">
    <w:abstractNumId w:val="20"/>
  </w:num>
  <w:num w:numId="20">
    <w:abstractNumId w:val="15"/>
  </w:num>
  <w:num w:numId="21">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4DB7"/>
    <w:rsid w:val="00005218"/>
    <w:rsid w:val="000066E5"/>
    <w:rsid w:val="00006790"/>
    <w:rsid w:val="000070A9"/>
    <w:rsid w:val="00010AA5"/>
    <w:rsid w:val="00012E31"/>
    <w:rsid w:val="00012E82"/>
    <w:rsid w:val="00012F92"/>
    <w:rsid w:val="00014A92"/>
    <w:rsid w:val="00015684"/>
    <w:rsid w:val="00015DC0"/>
    <w:rsid w:val="00015F13"/>
    <w:rsid w:val="00016385"/>
    <w:rsid w:val="00017087"/>
    <w:rsid w:val="00017DB1"/>
    <w:rsid w:val="00017FD0"/>
    <w:rsid w:val="0002149B"/>
    <w:rsid w:val="000221A3"/>
    <w:rsid w:val="00023073"/>
    <w:rsid w:val="000251DA"/>
    <w:rsid w:val="00025DA4"/>
    <w:rsid w:val="000266D0"/>
    <w:rsid w:val="0002708E"/>
    <w:rsid w:val="000341EE"/>
    <w:rsid w:val="00035BEA"/>
    <w:rsid w:val="000367E9"/>
    <w:rsid w:val="00037097"/>
    <w:rsid w:val="000407C1"/>
    <w:rsid w:val="0004287F"/>
    <w:rsid w:val="00042CBA"/>
    <w:rsid w:val="000447AA"/>
    <w:rsid w:val="00044CCA"/>
    <w:rsid w:val="00045156"/>
    <w:rsid w:val="00045504"/>
    <w:rsid w:val="00045FE1"/>
    <w:rsid w:val="00047DD1"/>
    <w:rsid w:val="0005653A"/>
    <w:rsid w:val="000566FD"/>
    <w:rsid w:val="000573F4"/>
    <w:rsid w:val="00057513"/>
    <w:rsid w:val="000619E5"/>
    <w:rsid w:val="000619F6"/>
    <w:rsid w:val="00062202"/>
    <w:rsid w:val="000644DC"/>
    <w:rsid w:val="0006469C"/>
    <w:rsid w:val="00065CA8"/>
    <w:rsid w:val="000665CD"/>
    <w:rsid w:val="00070287"/>
    <w:rsid w:val="0007201D"/>
    <w:rsid w:val="00073509"/>
    <w:rsid w:val="00073548"/>
    <w:rsid w:val="000738E7"/>
    <w:rsid w:val="00073DD2"/>
    <w:rsid w:val="00074F29"/>
    <w:rsid w:val="000762FB"/>
    <w:rsid w:val="000777FB"/>
    <w:rsid w:val="00081DF5"/>
    <w:rsid w:val="000838B7"/>
    <w:rsid w:val="000838F9"/>
    <w:rsid w:val="00083C83"/>
    <w:rsid w:val="0008498A"/>
    <w:rsid w:val="00084A14"/>
    <w:rsid w:val="00085575"/>
    <w:rsid w:val="00086969"/>
    <w:rsid w:val="00086AC2"/>
    <w:rsid w:val="0008774C"/>
    <w:rsid w:val="000878BA"/>
    <w:rsid w:val="00087EE8"/>
    <w:rsid w:val="00090191"/>
    <w:rsid w:val="00090811"/>
    <w:rsid w:val="0009087E"/>
    <w:rsid w:val="00090BEC"/>
    <w:rsid w:val="00091EA3"/>
    <w:rsid w:val="00092650"/>
    <w:rsid w:val="00093C51"/>
    <w:rsid w:val="00094CE4"/>
    <w:rsid w:val="00094E6B"/>
    <w:rsid w:val="00094FD4"/>
    <w:rsid w:val="000962E7"/>
    <w:rsid w:val="00097396"/>
    <w:rsid w:val="000A098A"/>
    <w:rsid w:val="000A103E"/>
    <w:rsid w:val="000A24DA"/>
    <w:rsid w:val="000A4283"/>
    <w:rsid w:val="000A4382"/>
    <w:rsid w:val="000A46B2"/>
    <w:rsid w:val="000A7029"/>
    <w:rsid w:val="000A7EA6"/>
    <w:rsid w:val="000B03E8"/>
    <w:rsid w:val="000B19D7"/>
    <w:rsid w:val="000B1DD9"/>
    <w:rsid w:val="000B3C57"/>
    <w:rsid w:val="000B510D"/>
    <w:rsid w:val="000B5D16"/>
    <w:rsid w:val="000B7356"/>
    <w:rsid w:val="000B76E5"/>
    <w:rsid w:val="000B7B3D"/>
    <w:rsid w:val="000C0DDA"/>
    <w:rsid w:val="000C17CE"/>
    <w:rsid w:val="000C23D0"/>
    <w:rsid w:val="000C4643"/>
    <w:rsid w:val="000C4708"/>
    <w:rsid w:val="000C5F69"/>
    <w:rsid w:val="000C67C7"/>
    <w:rsid w:val="000C6FE4"/>
    <w:rsid w:val="000C751D"/>
    <w:rsid w:val="000D14EC"/>
    <w:rsid w:val="000D43FA"/>
    <w:rsid w:val="000D54F4"/>
    <w:rsid w:val="000E14B9"/>
    <w:rsid w:val="000E1635"/>
    <w:rsid w:val="000E3666"/>
    <w:rsid w:val="000E4CF3"/>
    <w:rsid w:val="000E59D4"/>
    <w:rsid w:val="000E6D11"/>
    <w:rsid w:val="000E77DF"/>
    <w:rsid w:val="000E7FC1"/>
    <w:rsid w:val="000F0F2F"/>
    <w:rsid w:val="000F110B"/>
    <w:rsid w:val="000F19C5"/>
    <w:rsid w:val="000F2755"/>
    <w:rsid w:val="000F35F4"/>
    <w:rsid w:val="000F37CE"/>
    <w:rsid w:val="000F438F"/>
    <w:rsid w:val="000F48EB"/>
    <w:rsid w:val="000F52F1"/>
    <w:rsid w:val="000F61AB"/>
    <w:rsid w:val="000F6998"/>
    <w:rsid w:val="00101A11"/>
    <w:rsid w:val="00104068"/>
    <w:rsid w:val="001047E8"/>
    <w:rsid w:val="00104D80"/>
    <w:rsid w:val="00105236"/>
    <w:rsid w:val="00105C7A"/>
    <w:rsid w:val="00105E5E"/>
    <w:rsid w:val="0010603D"/>
    <w:rsid w:val="0011098A"/>
    <w:rsid w:val="0011308A"/>
    <w:rsid w:val="0011366E"/>
    <w:rsid w:val="00113685"/>
    <w:rsid w:val="00113764"/>
    <w:rsid w:val="001153EB"/>
    <w:rsid w:val="0011597A"/>
    <w:rsid w:val="00116160"/>
    <w:rsid w:val="001161AE"/>
    <w:rsid w:val="001161C6"/>
    <w:rsid w:val="0011669F"/>
    <w:rsid w:val="00116975"/>
    <w:rsid w:val="00116DB7"/>
    <w:rsid w:val="001171AC"/>
    <w:rsid w:val="0012023E"/>
    <w:rsid w:val="00120524"/>
    <w:rsid w:val="0012165D"/>
    <w:rsid w:val="00122827"/>
    <w:rsid w:val="001240C6"/>
    <w:rsid w:val="00125049"/>
    <w:rsid w:val="001252CF"/>
    <w:rsid w:val="00125312"/>
    <w:rsid w:val="00125CC7"/>
    <w:rsid w:val="001262DB"/>
    <w:rsid w:val="0013079D"/>
    <w:rsid w:val="0013081E"/>
    <w:rsid w:val="00130993"/>
    <w:rsid w:val="001340D5"/>
    <w:rsid w:val="0013459D"/>
    <w:rsid w:val="0013552F"/>
    <w:rsid w:val="001359E6"/>
    <w:rsid w:val="001401AF"/>
    <w:rsid w:val="00140271"/>
    <w:rsid w:val="001419A7"/>
    <w:rsid w:val="00141BDE"/>
    <w:rsid w:val="00143D99"/>
    <w:rsid w:val="00143DC6"/>
    <w:rsid w:val="0014422F"/>
    <w:rsid w:val="001446C5"/>
    <w:rsid w:val="001454E4"/>
    <w:rsid w:val="001455E7"/>
    <w:rsid w:val="00146506"/>
    <w:rsid w:val="00146669"/>
    <w:rsid w:val="001467B6"/>
    <w:rsid w:val="00147053"/>
    <w:rsid w:val="00150C6A"/>
    <w:rsid w:val="00152182"/>
    <w:rsid w:val="00154D93"/>
    <w:rsid w:val="00156134"/>
    <w:rsid w:val="0015637D"/>
    <w:rsid w:val="001617C1"/>
    <w:rsid w:val="00161F17"/>
    <w:rsid w:val="00163142"/>
    <w:rsid w:val="0016782B"/>
    <w:rsid w:val="00171BE1"/>
    <w:rsid w:val="00175FCE"/>
    <w:rsid w:val="0017684E"/>
    <w:rsid w:val="00176BD1"/>
    <w:rsid w:val="00177CB1"/>
    <w:rsid w:val="00180495"/>
    <w:rsid w:val="00180498"/>
    <w:rsid w:val="001815D0"/>
    <w:rsid w:val="0018282C"/>
    <w:rsid w:val="00182D23"/>
    <w:rsid w:val="00182E79"/>
    <w:rsid w:val="00184EFC"/>
    <w:rsid w:val="0018592C"/>
    <w:rsid w:val="00186BD7"/>
    <w:rsid w:val="00186F5C"/>
    <w:rsid w:val="00187530"/>
    <w:rsid w:val="00187B21"/>
    <w:rsid w:val="001907AD"/>
    <w:rsid w:val="00191612"/>
    <w:rsid w:val="0019176C"/>
    <w:rsid w:val="00192819"/>
    <w:rsid w:val="001929C7"/>
    <w:rsid w:val="00192D2A"/>
    <w:rsid w:val="00192E67"/>
    <w:rsid w:val="00194492"/>
    <w:rsid w:val="0019600F"/>
    <w:rsid w:val="0019605D"/>
    <w:rsid w:val="001966F5"/>
    <w:rsid w:val="001A0EA4"/>
    <w:rsid w:val="001A2668"/>
    <w:rsid w:val="001A4F0C"/>
    <w:rsid w:val="001A5B18"/>
    <w:rsid w:val="001A5B87"/>
    <w:rsid w:val="001A6022"/>
    <w:rsid w:val="001A64AB"/>
    <w:rsid w:val="001A6BDA"/>
    <w:rsid w:val="001A7A3E"/>
    <w:rsid w:val="001A7C7A"/>
    <w:rsid w:val="001B0A8B"/>
    <w:rsid w:val="001B1399"/>
    <w:rsid w:val="001B33A8"/>
    <w:rsid w:val="001B34B4"/>
    <w:rsid w:val="001B3F15"/>
    <w:rsid w:val="001B65D1"/>
    <w:rsid w:val="001B6795"/>
    <w:rsid w:val="001C2313"/>
    <w:rsid w:val="001C2C36"/>
    <w:rsid w:val="001C2E9C"/>
    <w:rsid w:val="001C538E"/>
    <w:rsid w:val="001C540B"/>
    <w:rsid w:val="001C5784"/>
    <w:rsid w:val="001C59AD"/>
    <w:rsid w:val="001C78A9"/>
    <w:rsid w:val="001D10CF"/>
    <w:rsid w:val="001D1411"/>
    <w:rsid w:val="001D26DD"/>
    <w:rsid w:val="001D4F93"/>
    <w:rsid w:val="001D5EB8"/>
    <w:rsid w:val="001D74A4"/>
    <w:rsid w:val="001E26A6"/>
    <w:rsid w:val="001E2C31"/>
    <w:rsid w:val="001E43BD"/>
    <w:rsid w:val="001E47DD"/>
    <w:rsid w:val="001E4B42"/>
    <w:rsid w:val="001E56E9"/>
    <w:rsid w:val="001E57BA"/>
    <w:rsid w:val="001E6D0F"/>
    <w:rsid w:val="001F14B3"/>
    <w:rsid w:val="001F1F79"/>
    <w:rsid w:val="001F31EA"/>
    <w:rsid w:val="001F3A55"/>
    <w:rsid w:val="001F50C1"/>
    <w:rsid w:val="001F5E88"/>
    <w:rsid w:val="001F6998"/>
    <w:rsid w:val="001F70E8"/>
    <w:rsid w:val="001F76F3"/>
    <w:rsid w:val="001F7881"/>
    <w:rsid w:val="001F7FC0"/>
    <w:rsid w:val="002007C3"/>
    <w:rsid w:val="0020127A"/>
    <w:rsid w:val="0020191E"/>
    <w:rsid w:val="00201B77"/>
    <w:rsid w:val="002030E6"/>
    <w:rsid w:val="002032BA"/>
    <w:rsid w:val="00203D86"/>
    <w:rsid w:val="00205B81"/>
    <w:rsid w:val="00210044"/>
    <w:rsid w:val="0021038E"/>
    <w:rsid w:val="00212AC7"/>
    <w:rsid w:val="00213DB7"/>
    <w:rsid w:val="00213DFB"/>
    <w:rsid w:val="0021462A"/>
    <w:rsid w:val="0021565F"/>
    <w:rsid w:val="00215F43"/>
    <w:rsid w:val="00216148"/>
    <w:rsid w:val="002166E6"/>
    <w:rsid w:val="00217934"/>
    <w:rsid w:val="002204D8"/>
    <w:rsid w:val="002205EF"/>
    <w:rsid w:val="00225009"/>
    <w:rsid w:val="002261A5"/>
    <w:rsid w:val="00227486"/>
    <w:rsid w:val="00230214"/>
    <w:rsid w:val="0023062D"/>
    <w:rsid w:val="002314EE"/>
    <w:rsid w:val="002342F7"/>
    <w:rsid w:val="00234695"/>
    <w:rsid w:val="00235292"/>
    <w:rsid w:val="0023534A"/>
    <w:rsid w:val="0023540F"/>
    <w:rsid w:val="00235974"/>
    <w:rsid w:val="00237C96"/>
    <w:rsid w:val="00241B83"/>
    <w:rsid w:val="002420A4"/>
    <w:rsid w:val="00243EF2"/>
    <w:rsid w:val="00244B99"/>
    <w:rsid w:val="002452AD"/>
    <w:rsid w:val="002454B4"/>
    <w:rsid w:val="00245E92"/>
    <w:rsid w:val="002470A4"/>
    <w:rsid w:val="00247D0E"/>
    <w:rsid w:val="00250A9C"/>
    <w:rsid w:val="0025138E"/>
    <w:rsid w:val="00251DF5"/>
    <w:rsid w:val="00252F45"/>
    <w:rsid w:val="0025348F"/>
    <w:rsid w:val="002537D3"/>
    <w:rsid w:val="002544E4"/>
    <w:rsid w:val="00254EB4"/>
    <w:rsid w:val="00255A93"/>
    <w:rsid w:val="00255C69"/>
    <w:rsid w:val="00256563"/>
    <w:rsid w:val="00257243"/>
    <w:rsid w:val="002577C6"/>
    <w:rsid w:val="002629A8"/>
    <w:rsid w:val="00263B62"/>
    <w:rsid w:val="002645D4"/>
    <w:rsid w:val="0026464B"/>
    <w:rsid w:val="00264737"/>
    <w:rsid w:val="00266651"/>
    <w:rsid w:val="00266DB0"/>
    <w:rsid w:val="002706F6"/>
    <w:rsid w:val="0027192E"/>
    <w:rsid w:val="002722FF"/>
    <w:rsid w:val="00272EF1"/>
    <w:rsid w:val="00276433"/>
    <w:rsid w:val="00276436"/>
    <w:rsid w:val="002766F5"/>
    <w:rsid w:val="00280ECE"/>
    <w:rsid w:val="002815DC"/>
    <w:rsid w:val="00281A89"/>
    <w:rsid w:val="00282388"/>
    <w:rsid w:val="00283BE4"/>
    <w:rsid w:val="002844F7"/>
    <w:rsid w:val="00285DD1"/>
    <w:rsid w:val="00287B2A"/>
    <w:rsid w:val="00287E04"/>
    <w:rsid w:val="00290CB0"/>
    <w:rsid w:val="00291426"/>
    <w:rsid w:val="00291A7F"/>
    <w:rsid w:val="002932D6"/>
    <w:rsid w:val="002937FE"/>
    <w:rsid w:val="00293801"/>
    <w:rsid w:val="002951C3"/>
    <w:rsid w:val="002958CD"/>
    <w:rsid w:val="002971B7"/>
    <w:rsid w:val="002978CB"/>
    <w:rsid w:val="002A2321"/>
    <w:rsid w:val="002A25D5"/>
    <w:rsid w:val="002A2BC4"/>
    <w:rsid w:val="002A3BFB"/>
    <w:rsid w:val="002A4866"/>
    <w:rsid w:val="002A679A"/>
    <w:rsid w:val="002A6808"/>
    <w:rsid w:val="002A6E83"/>
    <w:rsid w:val="002A7407"/>
    <w:rsid w:val="002B01D8"/>
    <w:rsid w:val="002B0DEB"/>
    <w:rsid w:val="002B23B2"/>
    <w:rsid w:val="002B2506"/>
    <w:rsid w:val="002B2B81"/>
    <w:rsid w:val="002B30DD"/>
    <w:rsid w:val="002B3F11"/>
    <w:rsid w:val="002B4631"/>
    <w:rsid w:val="002C0822"/>
    <w:rsid w:val="002C103C"/>
    <w:rsid w:val="002C157D"/>
    <w:rsid w:val="002C1CCB"/>
    <w:rsid w:val="002C403A"/>
    <w:rsid w:val="002C483D"/>
    <w:rsid w:val="002C4C5E"/>
    <w:rsid w:val="002C4E02"/>
    <w:rsid w:val="002C75B0"/>
    <w:rsid w:val="002C79B3"/>
    <w:rsid w:val="002D08D7"/>
    <w:rsid w:val="002D0DDA"/>
    <w:rsid w:val="002D2082"/>
    <w:rsid w:val="002D21A5"/>
    <w:rsid w:val="002D2A44"/>
    <w:rsid w:val="002D2F05"/>
    <w:rsid w:val="002D304B"/>
    <w:rsid w:val="002D3879"/>
    <w:rsid w:val="002D3C29"/>
    <w:rsid w:val="002D449C"/>
    <w:rsid w:val="002D5BE9"/>
    <w:rsid w:val="002D7227"/>
    <w:rsid w:val="002D73B5"/>
    <w:rsid w:val="002D7BF8"/>
    <w:rsid w:val="002E1970"/>
    <w:rsid w:val="002E1D66"/>
    <w:rsid w:val="002E230B"/>
    <w:rsid w:val="002E2341"/>
    <w:rsid w:val="002E3801"/>
    <w:rsid w:val="002E3B06"/>
    <w:rsid w:val="002E4E50"/>
    <w:rsid w:val="002E7797"/>
    <w:rsid w:val="002F0B41"/>
    <w:rsid w:val="002F0DBD"/>
    <w:rsid w:val="002F1204"/>
    <w:rsid w:val="002F167C"/>
    <w:rsid w:val="002F2221"/>
    <w:rsid w:val="002F405C"/>
    <w:rsid w:val="002F5EDA"/>
    <w:rsid w:val="002F7DB5"/>
    <w:rsid w:val="00301D03"/>
    <w:rsid w:val="00303488"/>
    <w:rsid w:val="00303CE7"/>
    <w:rsid w:val="0030412F"/>
    <w:rsid w:val="00304F1F"/>
    <w:rsid w:val="00305593"/>
    <w:rsid w:val="00307DC6"/>
    <w:rsid w:val="00310DEE"/>
    <w:rsid w:val="00312CAF"/>
    <w:rsid w:val="00313830"/>
    <w:rsid w:val="003158B0"/>
    <w:rsid w:val="00316F58"/>
    <w:rsid w:val="003227FE"/>
    <w:rsid w:val="003240C8"/>
    <w:rsid w:val="00324968"/>
    <w:rsid w:val="00324E5F"/>
    <w:rsid w:val="003269BD"/>
    <w:rsid w:val="00330524"/>
    <w:rsid w:val="00333E1E"/>
    <w:rsid w:val="003349BA"/>
    <w:rsid w:val="00336F1D"/>
    <w:rsid w:val="00337127"/>
    <w:rsid w:val="00340030"/>
    <w:rsid w:val="00341A17"/>
    <w:rsid w:val="00341C1B"/>
    <w:rsid w:val="00342D65"/>
    <w:rsid w:val="003430AB"/>
    <w:rsid w:val="00343B71"/>
    <w:rsid w:val="00343FCD"/>
    <w:rsid w:val="0034476E"/>
    <w:rsid w:val="0034546D"/>
    <w:rsid w:val="00345F49"/>
    <w:rsid w:val="00350119"/>
    <w:rsid w:val="00354310"/>
    <w:rsid w:val="00354865"/>
    <w:rsid w:val="003555D8"/>
    <w:rsid w:val="00355E14"/>
    <w:rsid w:val="00356284"/>
    <w:rsid w:val="00356D32"/>
    <w:rsid w:val="00357F78"/>
    <w:rsid w:val="00360AE7"/>
    <w:rsid w:val="00362C7F"/>
    <w:rsid w:val="003632FA"/>
    <w:rsid w:val="00363DB5"/>
    <w:rsid w:val="00363F6D"/>
    <w:rsid w:val="00364A21"/>
    <w:rsid w:val="00364AAC"/>
    <w:rsid w:val="003656E9"/>
    <w:rsid w:val="0036647E"/>
    <w:rsid w:val="00367310"/>
    <w:rsid w:val="00371366"/>
    <w:rsid w:val="003721EE"/>
    <w:rsid w:val="00373018"/>
    <w:rsid w:val="00374AB4"/>
    <w:rsid w:val="00374E37"/>
    <w:rsid w:val="00375B08"/>
    <w:rsid w:val="003760F2"/>
    <w:rsid w:val="0037644C"/>
    <w:rsid w:val="00377781"/>
    <w:rsid w:val="0037790A"/>
    <w:rsid w:val="0038034B"/>
    <w:rsid w:val="00382117"/>
    <w:rsid w:val="003844A1"/>
    <w:rsid w:val="00384F9A"/>
    <w:rsid w:val="003852A8"/>
    <w:rsid w:val="003857CD"/>
    <w:rsid w:val="00385FA6"/>
    <w:rsid w:val="00387009"/>
    <w:rsid w:val="003905F4"/>
    <w:rsid w:val="00393796"/>
    <w:rsid w:val="003937D6"/>
    <w:rsid w:val="00393DCB"/>
    <w:rsid w:val="0039402D"/>
    <w:rsid w:val="003944C5"/>
    <w:rsid w:val="00394FC0"/>
    <w:rsid w:val="00395605"/>
    <w:rsid w:val="00396D8D"/>
    <w:rsid w:val="00397018"/>
    <w:rsid w:val="003977D0"/>
    <w:rsid w:val="00397929"/>
    <w:rsid w:val="0039796F"/>
    <w:rsid w:val="003A01DB"/>
    <w:rsid w:val="003A07A5"/>
    <w:rsid w:val="003A0ED1"/>
    <w:rsid w:val="003A13E0"/>
    <w:rsid w:val="003A2EB7"/>
    <w:rsid w:val="003A53A5"/>
    <w:rsid w:val="003A61AF"/>
    <w:rsid w:val="003A6F2F"/>
    <w:rsid w:val="003A792A"/>
    <w:rsid w:val="003B154C"/>
    <w:rsid w:val="003B2CD3"/>
    <w:rsid w:val="003B3364"/>
    <w:rsid w:val="003B36A5"/>
    <w:rsid w:val="003B4916"/>
    <w:rsid w:val="003B49E6"/>
    <w:rsid w:val="003B56DA"/>
    <w:rsid w:val="003C0038"/>
    <w:rsid w:val="003C0094"/>
    <w:rsid w:val="003C01FB"/>
    <w:rsid w:val="003C036C"/>
    <w:rsid w:val="003C0A3A"/>
    <w:rsid w:val="003C1414"/>
    <w:rsid w:val="003C27A5"/>
    <w:rsid w:val="003C48FE"/>
    <w:rsid w:val="003C5D9E"/>
    <w:rsid w:val="003C6207"/>
    <w:rsid w:val="003C7D49"/>
    <w:rsid w:val="003D07C7"/>
    <w:rsid w:val="003D16D9"/>
    <w:rsid w:val="003D4043"/>
    <w:rsid w:val="003D499A"/>
    <w:rsid w:val="003D5F1E"/>
    <w:rsid w:val="003D6E1C"/>
    <w:rsid w:val="003D77E7"/>
    <w:rsid w:val="003D7953"/>
    <w:rsid w:val="003D7EA8"/>
    <w:rsid w:val="003E02B0"/>
    <w:rsid w:val="003E04AB"/>
    <w:rsid w:val="003E0BDC"/>
    <w:rsid w:val="003E15C7"/>
    <w:rsid w:val="003E1CAF"/>
    <w:rsid w:val="003E5DDE"/>
    <w:rsid w:val="003F099D"/>
    <w:rsid w:val="003F0E59"/>
    <w:rsid w:val="003F27AF"/>
    <w:rsid w:val="003F2CA7"/>
    <w:rsid w:val="003F331C"/>
    <w:rsid w:val="003F3442"/>
    <w:rsid w:val="003F3F95"/>
    <w:rsid w:val="003F536F"/>
    <w:rsid w:val="003F5402"/>
    <w:rsid w:val="003F5760"/>
    <w:rsid w:val="003F5A82"/>
    <w:rsid w:val="004017C3"/>
    <w:rsid w:val="004023F9"/>
    <w:rsid w:val="004048E6"/>
    <w:rsid w:val="00406372"/>
    <w:rsid w:val="00406CDB"/>
    <w:rsid w:val="00410BEE"/>
    <w:rsid w:val="00410E9B"/>
    <w:rsid w:val="00411A7B"/>
    <w:rsid w:val="0041270E"/>
    <w:rsid w:val="004131A9"/>
    <w:rsid w:val="004149D5"/>
    <w:rsid w:val="00414BC8"/>
    <w:rsid w:val="004160E4"/>
    <w:rsid w:val="00416125"/>
    <w:rsid w:val="0041711A"/>
    <w:rsid w:val="00417722"/>
    <w:rsid w:val="00420642"/>
    <w:rsid w:val="00420765"/>
    <w:rsid w:val="004231DF"/>
    <w:rsid w:val="004239D2"/>
    <w:rsid w:val="00423CA6"/>
    <w:rsid w:val="00425160"/>
    <w:rsid w:val="00425C4E"/>
    <w:rsid w:val="004277F7"/>
    <w:rsid w:val="004278CF"/>
    <w:rsid w:val="00431850"/>
    <w:rsid w:val="00432519"/>
    <w:rsid w:val="004325BC"/>
    <w:rsid w:val="00432F07"/>
    <w:rsid w:val="00433772"/>
    <w:rsid w:val="00433FE5"/>
    <w:rsid w:val="0043400C"/>
    <w:rsid w:val="00434A86"/>
    <w:rsid w:val="00436A43"/>
    <w:rsid w:val="00441B41"/>
    <w:rsid w:val="004429C7"/>
    <w:rsid w:val="0044507D"/>
    <w:rsid w:val="00445DA4"/>
    <w:rsid w:val="00445EF6"/>
    <w:rsid w:val="00446DA1"/>
    <w:rsid w:val="00452383"/>
    <w:rsid w:val="00452742"/>
    <w:rsid w:val="00452F4C"/>
    <w:rsid w:val="00454094"/>
    <w:rsid w:val="004545E3"/>
    <w:rsid w:val="004545FC"/>
    <w:rsid w:val="00455FA1"/>
    <w:rsid w:val="0046111C"/>
    <w:rsid w:val="00462337"/>
    <w:rsid w:val="00463B3D"/>
    <w:rsid w:val="0046405C"/>
    <w:rsid w:val="004642F5"/>
    <w:rsid w:val="00464E82"/>
    <w:rsid w:val="00465F90"/>
    <w:rsid w:val="004675A4"/>
    <w:rsid w:val="004701D1"/>
    <w:rsid w:val="00470D89"/>
    <w:rsid w:val="00471DCC"/>
    <w:rsid w:val="00471F3B"/>
    <w:rsid w:val="00472497"/>
    <w:rsid w:val="004725B5"/>
    <w:rsid w:val="00473726"/>
    <w:rsid w:val="00474F81"/>
    <w:rsid w:val="00475451"/>
    <w:rsid w:val="0047670D"/>
    <w:rsid w:val="00476CD6"/>
    <w:rsid w:val="004818EB"/>
    <w:rsid w:val="00482D8B"/>
    <w:rsid w:val="00482F7C"/>
    <w:rsid w:val="004849BA"/>
    <w:rsid w:val="00484E5C"/>
    <w:rsid w:val="004861C4"/>
    <w:rsid w:val="004902B6"/>
    <w:rsid w:val="00490796"/>
    <w:rsid w:val="0049127C"/>
    <w:rsid w:val="00492334"/>
    <w:rsid w:val="00492473"/>
    <w:rsid w:val="0049253D"/>
    <w:rsid w:val="00494D9D"/>
    <w:rsid w:val="0049591D"/>
    <w:rsid w:val="00495E03"/>
    <w:rsid w:val="00495EBA"/>
    <w:rsid w:val="00496396"/>
    <w:rsid w:val="004968CA"/>
    <w:rsid w:val="00497425"/>
    <w:rsid w:val="004A00CE"/>
    <w:rsid w:val="004A00F5"/>
    <w:rsid w:val="004A019D"/>
    <w:rsid w:val="004A1B0A"/>
    <w:rsid w:val="004A3BD0"/>
    <w:rsid w:val="004A45BD"/>
    <w:rsid w:val="004A53E1"/>
    <w:rsid w:val="004A5D65"/>
    <w:rsid w:val="004A6735"/>
    <w:rsid w:val="004B0A4D"/>
    <w:rsid w:val="004B0F6C"/>
    <w:rsid w:val="004B159A"/>
    <w:rsid w:val="004B1D7E"/>
    <w:rsid w:val="004B2976"/>
    <w:rsid w:val="004B38D8"/>
    <w:rsid w:val="004B3A4F"/>
    <w:rsid w:val="004B42B3"/>
    <w:rsid w:val="004B4604"/>
    <w:rsid w:val="004B5F9F"/>
    <w:rsid w:val="004B74A5"/>
    <w:rsid w:val="004C11ED"/>
    <w:rsid w:val="004C121D"/>
    <w:rsid w:val="004C1C55"/>
    <w:rsid w:val="004C2E51"/>
    <w:rsid w:val="004C3F5F"/>
    <w:rsid w:val="004C591D"/>
    <w:rsid w:val="004C5B8E"/>
    <w:rsid w:val="004C7B94"/>
    <w:rsid w:val="004D1144"/>
    <w:rsid w:val="004D16F2"/>
    <w:rsid w:val="004D21F0"/>
    <w:rsid w:val="004D2672"/>
    <w:rsid w:val="004D2FDD"/>
    <w:rsid w:val="004D36E0"/>
    <w:rsid w:val="004D492D"/>
    <w:rsid w:val="004D4E13"/>
    <w:rsid w:val="004D561C"/>
    <w:rsid w:val="004D5A7F"/>
    <w:rsid w:val="004E0612"/>
    <w:rsid w:val="004E13CF"/>
    <w:rsid w:val="004E1AD5"/>
    <w:rsid w:val="004E2005"/>
    <w:rsid w:val="004E2367"/>
    <w:rsid w:val="004E3548"/>
    <w:rsid w:val="004E4F17"/>
    <w:rsid w:val="004E5516"/>
    <w:rsid w:val="004E5D79"/>
    <w:rsid w:val="004E659A"/>
    <w:rsid w:val="004E72F7"/>
    <w:rsid w:val="004E79F2"/>
    <w:rsid w:val="004F057C"/>
    <w:rsid w:val="004F0725"/>
    <w:rsid w:val="004F0AAF"/>
    <w:rsid w:val="004F126B"/>
    <w:rsid w:val="004F172D"/>
    <w:rsid w:val="004F2835"/>
    <w:rsid w:val="004F2BD2"/>
    <w:rsid w:val="004F3DA2"/>
    <w:rsid w:val="004F4436"/>
    <w:rsid w:val="004F466C"/>
    <w:rsid w:val="004F5115"/>
    <w:rsid w:val="004F5E8F"/>
    <w:rsid w:val="004F5ECC"/>
    <w:rsid w:val="004F711C"/>
    <w:rsid w:val="004F7484"/>
    <w:rsid w:val="00501214"/>
    <w:rsid w:val="00501D9A"/>
    <w:rsid w:val="00502409"/>
    <w:rsid w:val="005025FC"/>
    <w:rsid w:val="005034B2"/>
    <w:rsid w:val="005052B1"/>
    <w:rsid w:val="00506444"/>
    <w:rsid w:val="00506F0F"/>
    <w:rsid w:val="0050726B"/>
    <w:rsid w:val="005108BE"/>
    <w:rsid w:val="0051199A"/>
    <w:rsid w:val="00516C47"/>
    <w:rsid w:val="00516F36"/>
    <w:rsid w:val="005201EC"/>
    <w:rsid w:val="00520510"/>
    <w:rsid w:val="00520B72"/>
    <w:rsid w:val="005223B7"/>
    <w:rsid w:val="00523155"/>
    <w:rsid w:val="00524C0D"/>
    <w:rsid w:val="00525800"/>
    <w:rsid w:val="00526235"/>
    <w:rsid w:val="005279A1"/>
    <w:rsid w:val="005303F1"/>
    <w:rsid w:val="00530453"/>
    <w:rsid w:val="00533753"/>
    <w:rsid w:val="00534CBB"/>
    <w:rsid w:val="00535519"/>
    <w:rsid w:val="0053571C"/>
    <w:rsid w:val="005410A6"/>
    <w:rsid w:val="005424A2"/>
    <w:rsid w:val="005431CD"/>
    <w:rsid w:val="005437F0"/>
    <w:rsid w:val="00543E15"/>
    <w:rsid w:val="00544D0B"/>
    <w:rsid w:val="00546B5E"/>
    <w:rsid w:val="005475C4"/>
    <w:rsid w:val="005475D0"/>
    <w:rsid w:val="00550506"/>
    <w:rsid w:val="00551033"/>
    <w:rsid w:val="0055238B"/>
    <w:rsid w:val="00552CDB"/>
    <w:rsid w:val="00552F06"/>
    <w:rsid w:val="00553E94"/>
    <w:rsid w:val="0055588E"/>
    <w:rsid w:val="00556798"/>
    <w:rsid w:val="005577B3"/>
    <w:rsid w:val="00557B11"/>
    <w:rsid w:val="00560710"/>
    <w:rsid w:val="0056241D"/>
    <w:rsid w:val="005626E2"/>
    <w:rsid w:val="00562C7B"/>
    <w:rsid w:val="005630A9"/>
    <w:rsid w:val="00563C3C"/>
    <w:rsid w:val="00563E32"/>
    <w:rsid w:val="00564B1B"/>
    <w:rsid w:val="00565454"/>
    <w:rsid w:val="00567B4B"/>
    <w:rsid w:val="00570D4B"/>
    <w:rsid w:val="00571273"/>
    <w:rsid w:val="00572692"/>
    <w:rsid w:val="00572E24"/>
    <w:rsid w:val="00573762"/>
    <w:rsid w:val="00573BEF"/>
    <w:rsid w:val="0057433C"/>
    <w:rsid w:val="00574DC2"/>
    <w:rsid w:val="00576E5F"/>
    <w:rsid w:val="00581304"/>
    <w:rsid w:val="0058242E"/>
    <w:rsid w:val="00583913"/>
    <w:rsid w:val="00584698"/>
    <w:rsid w:val="00584B89"/>
    <w:rsid w:val="00585770"/>
    <w:rsid w:val="00585A0E"/>
    <w:rsid w:val="00587890"/>
    <w:rsid w:val="005903E5"/>
    <w:rsid w:val="00593BD0"/>
    <w:rsid w:val="005943EF"/>
    <w:rsid w:val="00594420"/>
    <w:rsid w:val="005952AA"/>
    <w:rsid w:val="005964BA"/>
    <w:rsid w:val="00597018"/>
    <w:rsid w:val="005972F9"/>
    <w:rsid w:val="0059738F"/>
    <w:rsid w:val="005A09DA"/>
    <w:rsid w:val="005A1B44"/>
    <w:rsid w:val="005A2406"/>
    <w:rsid w:val="005A624A"/>
    <w:rsid w:val="005A698E"/>
    <w:rsid w:val="005A7E3A"/>
    <w:rsid w:val="005B070E"/>
    <w:rsid w:val="005B0D2B"/>
    <w:rsid w:val="005B0FAC"/>
    <w:rsid w:val="005B350B"/>
    <w:rsid w:val="005B4CED"/>
    <w:rsid w:val="005B4F6E"/>
    <w:rsid w:val="005B62C8"/>
    <w:rsid w:val="005B7B6D"/>
    <w:rsid w:val="005C0807"/>
    <w:rsid w:val="005C39F7"/>
    <w:rsid w:val="005C6E04"/>
    <w:rsid w:val="005C7649"/>
    <w:rsid w:val="005D0153"/>
    <w:rsid w:val="005D0D6E"/>
    <w:rsid w:val="005D0E96"/>
    <w:rsid w:val="005D0EAC"/>
    <w:rsid w:val="005D33DC"/>
    <w:rsid w:val="005D3772"/>
    <w:rsid w:val="005D7960"/>
    <w:rsid w:val="005D7968"/>
    <w:rsid w:val="005E01D1"/>
    <w:rsid w:val="005E056E"/>
    <w:rsid w:val="005E0A7B"/>
    <w:rsid w:val="005E1023"/>
    <w:rsid w:val="005E267F"/>
    <w:rsid w:val="005E3CFB"/>
    <w:rsid w:val="005E3E22"/>
    <w:rsid w:val="005E4C9A"/>
    <w:rsid w:val="005E4E0A"/>
    <w:rsid w:val="005E563B"/>
    <w:rsid w:val="005E6918"/>
    <w:rsid w:val="005F1268"/>
    <w:rsid w:val="005F263E"/>
    <w:rsid w:val="005F496F"/>
    <w:rsid w:val="005F4CC3"/>
    <w:rsid w:val="005F5856"/>
    <w:rsid w:val="005F5E63"/>
    <w:rsid w:val="005F72A4"/>
    <w:rsid w:val="006033A7"/>
    <w:rsid w:val="00603A97"/>
    <w:rsid w:val="00603C3A"/>
    <w:rsid w:val="00604130"/>
    <w:rsid w:val="00604F24"/>
    <w:rsid w:val="00606FC8"/>
    <w:rsid w:val="00610597"/>
    <w:rsid w:val="00611048"/>
    <w:rsid w:val="006120D7"/>
    <w:rsid w:val="00614874"/>
    <w:rsid w:val="00614B22"/>
    <w:rsid w:val="00617621"/>
    <w:rsid w:val="0062129B"/>
    <w:rsid w:val="00621FDF"/>
    <w:rsid w:val="0062222E"/>
    <w:rsid w:val="0062279C"/>
    <w:rsid w:val="006227D8"/>
    <w:rsid w:val="0062306C"/>
    <w:rsid w:val="006238A5"/>
    <w:rsid w:val="00623D58"/>
    <w:rsid w:val="006257FF"/>
    <w:rsid w:val="006258F6"/>
    <w:rsid w:val="00625A9A"/>
    <w:rsid w:val="00626B3E"/>
    <w:rsid w:val="006275F0"/>
    <w:rsid w:val="00627CE4"/>
    <w:rsid w:val="006308C9"/>
    <w:rsid w:val="006310F2"/>
    <w:rsid w:val="00631397"/>
    <w:rsid w:val="0063493C"/>
    <w:rsid w:val="00635B83"/>
    <w:rsid w:val="00635BC4"/>
    <w:rsid w:val="00635D69"/>
    <w:rsid w:val="00636F43"/>
    <w:rsid w:val="0064112F"/>
    <w:rsid w:val="00642A01"/>
    <w:rsid w:val="00644515"/>
    <w:rsid w:val="00644A82"/>
    <w:rsid w:val="00644B5F"/>
    <w:rsid w:val="00647076"/>
    <w:rsid w:val="006522CE"/>
    <w:rsid w:val="006523C6"/>
    <w:rsid w:val="00652DEC"/>
    <w:rsid w:val="0065361D"/>
    <w:rsid w:val="00655942"/>
    <w:rsid w:val="00655BDC"/>
    <w:rsid w:val="00655E79"/>
    <w:rsid w:val="0065668A"/>
    <w:rsid w:val="006577EE"/>
    <w:rsid w:val="0065797B"/>
    <w:rsid w:val="006611CA"/>
    <w:rsid w:val="0066401A"/>
    <w:rsid w:val="006641A8"/>
    <w:rsid w:val="00664733"/>
    <w:rsid w:val="006678F5"/>
    <w:rsid w:val="00674F99"/>
    <w:rsid w:val="00674FF0"/>
    <w:rsid w:val="00675963"/>
    <w:rsid w:val="00681A45"/>
    <w:rsid w:val="00682632"/>
    <w:rsid w:val="006826FC"/>
    <w:rsid w:val="00683987"/>
    <w:rsid w:val="00684058"/>
    <w:rsid w:val="00684E93"/>
    <w:rsid w:val="0068510F"/>
    <w:rsid w:val="006856D8"/>
    <w:rsid w:val="0069095B"/>
    <w:rsid w:val="00692C8F"/>
    <w:rsid w:val="0069303D"/>
    <w:rsid w:val="00695031"/>
    <w:rsid w:val="00695475"/>
    <w:rsid w:val="006A04DE"/>
    <w:rsid w:val="006A1A93"/>
    <w:rsid w:val="006A2928"/>
    <w:rsid w:val="006A51A4"/>
    <w:rsid w:val="006A6547"/>
    <w:rsid w:val="006A710C"/>
    <w:rsid w:val="006A7540"/>
    <w:rsid w:val="006B0907"/>
    <w:rsid w:val="006B25C8"/>
    <w:rsid w:val="006B2F82"/>
    <w:rsid w:val="006B32A9"/>
    <w:rsid w:val="006B3F0B"/>
    <w:rsid w:val="006B46B6"/>
    <w:rsid w:val="006B4BCB"/>
    <w:rsid w:val="006B5792"/>
    <w:rsid w:val="006B70F0"/>
    <w:rsid w:val="006B7513"/>
    <w:rsid w:val="006C00F6"/>
    <w:rsid w:val="006C0179"/>
    <w:rsid w:val="006C07BD"/>
    <w:rsid w:val="006C3078"/>
    <w:rsid w:val="006C4B01"/>
    <w:rsid w:val="006C4FD2"/>
    <w:rsid w:val="006C6345"/>
    <w:rsid w:val="006C65A8"/>
    <w:rsid w:val="006C6731"/>
    <w:rsid w:val="006C68D7"/>
    <w:rsid w:val="006C71F7"/>
    <w:rsid w:val="006D09A2"/>
    <w:rsid w:val="006D0C7F"/>
    <w:rsid w:val="006D1B89"/>
    <w:rsid w:val="006D20C3"/>
    <w:rsid w:val="006D25EF"/>
    <w:rsid w:val="006D2647"/>
    <w:rsid w:val="006D38D7"/>
    <w:rsid w:val="006D680F"/>
    <w:rsid w:val="006D773C"/>
    <w:rsid w:val="006D7778"/>
    <w:rsid w:val="006E0ACD"/>
    <w:rsid w:val="006E24E8"/>
    <w:rsid w:val="006E2748"/>
    <w:rsid w:val="006E44C7"/>
    <w:rsid w:val="006E513C"/>
    <w:rsid w:val="006E6518"/>
    <w:rsid w:val="006E70D1"/>
    <w:rsid w:val="006F18D4"/>
    <w:rsid w:val="006F191B"/>
    <w:rsid w:val="006F1A7D"/>
    <w:rsid w:val="006F1C96"/>
    <w:rsid w:val="006F1D84"/>
    <w:rsid w:val="006F1F54"/>
    <w:rsid w:val="006F2B10"/>
    <w:rsid w:val="006F2EED"/>
    <w:rsid w:val="006F308B"/>
    <w:rsid w:val="006F33A4"/>
    <w:rsid w:val="006F472E"/>
    <w:rsid w:val="006F5639"/>
    <w:rsid w:val="006F68BB"/>
    <w:rsid w:val="00700580"/>
    <w:rsid w:val="00700798"/>
    <w:rsid w:val="00700A99"/>
    <w:rsid w:val="007026B5"/>
    <w:rsid w:val="007027D9"/>
    <w:rsid w:val="00702800"/>
    <w:rsid w:val="00703C46"/>
    <w:rsid w:val="00703D13"/>
    <w:rsid w:val="007041C0"/>
    <w:rsid w:val="00704334"/>
    <w:rsid w:val="0070458C"/>
    <w:rsid w:val="00705EAD"/>
    <w:rsid w:val="007102AD"/>
    <w:rsid w:val="00710E31"/>
    <w:rsid w:val="0071167F"/>
    <w:rsid w:val="00711E22"/>
    <w:rsid w:val="007128E4"/>
    <w:rsid w:val="00712FF2"/>
    <w:rsid w:val="007135FE"/>
    <w:rsid w:val="007139E4"/>
    <w:rsid w:val="00715031"/>
    <w:rsid w:val="00715A4C"/>
    <w:rsid w:val="00716E44"/>
    <w:rsid w:val="00717735"/>
    <w:rsid w:val="00717D1A"/>
    <w:rsid w:val="00721C49"/>
    <w:rsid w:val="007223C0"/>
    <w:rsid w:val="00722790"/>
    <w:rsid w:val="0072327F"/>
    <w:rsid w:val="007236FC"/>
    <w:rsid w:val="007253ED"/>
    <w:rsid w:val="00725CBA"/>
    <w:rsid w:val="00726E9B"/>
    <w:rsid w:val="00727FB9"/>
    <w:rsid w:val="0073000C"/>
    <w:rsid w:val="00730F9C"/>
    <w:rsid w:val="007330B8"/>
    <w:rsid w:val="00734081"/>
    <w:rsid w:val="00734B5E"/>
    <w:rsid w:val="007363FA"/>
    <w:rsid w:val="007367A0"/>
    <w:rsid w:val="007367F0"/>
    <w:rsid w:val="007369CA"/>
    <w:rsid w:val="00737086"/>
    <w:rsid w:val="00737EE8"/>
    <w:rsid w:val="00737F48"/>
    <w:rsid w:val="007403DA"/>
    <w:rsid w:val="00740539"/>
    <w:rsid w:val="00740799"/>
    <w:rsid w:val="0074329F"/>
    <w:rsid w:val="00743BD1"/>
    <w:rsid w:val="00743E72"/>
    <w:rsid w:val="00743FC1"/>
    <w:rsid w:val="00744460"/>
    <w:rsid w:val="00744CC5"/>
    <w:rsid w:val="00744D27"/>
    <w:rsid w:val="00745EE8"/>
    <w:rsid w:val="007465FB"/>
    <w:rsid w:val="00750FBA"/>
    <w:rsid w:val="00752B83"/>
    <w:rsid w:val="00752EFF"/>
    <w:rsid w:val="00754011"/>
    <w:rsid w:val="0075514C"/>
    <w:rsid w:val="007564E8"/>
    <w:rsid w:val="007568EB"/>
    <w:rsid w:val="00756C15"/>
    <w:rsid w:val="00760741"/>
    <w:rsid w:val="00760C32"/>
    <w:rsid w:val="00761CFC"/>
    <w:rsid w:val="00761FD9"/>
    <w:rsid w:val="00762F93"/>
    <w:rsid w:val="00763F9C"/>
    <w:rsid w:val="00765C99"/>
    <w:rsid w:val="007661E6"/>
    <w:rsid w:val="007703CE"/>
    <w:rsid w:val="0077070C"/>
    <w:rsid w:val="007707B1"/>
    <w:rsid w:val="00770D5E"/>
    <w:rsid w:val="00770EB5"/>
    <w:rsid w:val="00771CF2"/>
    <w:rsid w:val="007742FE"/>
    <w:rsid w:val="00775AF4"/>
    <w:rsid w:val="00775F7B"/>
    <w:rsid w:val="00776104"/>
    <w:rsid w:val="00776746"/>
    <w:rsid w:val="007776CC"/>
    <w:rsid w:val="0077792A"/>
    <w:rsid w:val="00777A65"/>
    <w:rsid w:val="00784A00"/>
    <w:rsid w:val="00784DA6"/>
    <w:rsid w:val="007854D6"/>
    <w:rsid w:val="00785D97"/>
    <w:rsid w:val="007865DC"/>
    <w:rsid w:val="00787097"/>
    <w:rsid w:val="00787CD2"/>
    <w:rsid w:val="00790C96"/>
    <w:rsid w:val="00791AFC"/>
    <w:rsid w:val="00791FC3"/>
    <w:rsid w:val="007943BC"/>
    <w:rsid w:val="00794B62"/>
    <w:rsid w:val="00796751"/>
    <w:rsid w:val="00796D8F"/>
    <w:rsid w:val="00797831"/>
    <w:rsid w:val="007A10E8"/>
    <w:rsid w:val="007A13C6"/>
    <w:rsid w:val="007A1C49"/>
    <w:rsid w:val="007A1DB7"/>
    <w:rsid w:val="007A2415"/>
    <w:rsid w:val="007A24B9"/>
    <w:rsid w:val="007A32A9"/>
    <w:rsid w:val="007A3A4F"/>
    <w:rsid w:val="007A477F"/>
    <w:rsid w:val="007A47EB"/>
    <w:rsid w:val="007A5329"/>
    <w:rsid w:val="007A61A4"/>
    <w:rsid w:val="007A6276"/>
    <w:rsid w:val="007A6E87"/>
    <w:rsid w:val="007B0524"/>
    <w:rsid w:val="007B2095"/>
    <w:rsid w:val="007B22B8"/>
    <w:rsid w:val="007B3591"/>
    <w:rsid w:val="007B397A"/>
    <w:rsid w:val="007B487F"/>
    <w:rsid w:val="007B49F8"/>
    <w:rsid w:val="007B4EB1"/>
    <w:rsid w:val="007C0726"/>
    <w:rsid w:val="007C3301"/>
    <w:rsid w:val="007C42AB"/>
    <w:rsid w:val="007C566F"/>
    <w:rsid w:val="007C57BD"/>
    <w:rsid w:val="007C6312"/>
    <w:rsid w:val="007C7CA0"/>
    <w:rsid w:val="007D042C"/>
    <w:rsid w:val="007D09B2"/>
    <w:rsid w:val="007D113E"/>
    <w:rsid w:val="007D115C"/>
    <w:rsid w:val="007D1B7C"/>
    <w:rsid w:val="007D293F"/>
    <w:rsid w:val="007D2DD6"/>
    <w:rsid w:val="007D321C"/>
    <w:rsid w:val="007D5056"/>
    <w:rsid w:val="007D5CF0"/>
    <w:rsid w:val="007D6155"/>
    <w:rsid w:val="007D615C"/>
    <w:rsid w:val="007D64BD"/>
    <w:rsid w:val="007E176D"/>
    <w:rsid w:val="007E323B"/>
    <w:rsid w:val="007E3B2E"/>
    <w:rsid w:val="007E3E8A"/>
    <w:rsid w:val="007E45D4"/>
    <w:rsid w:val="007E460C"/>
    <w:rsid w:val="007E4CBC"/>
    <w:rsid w:val="007E5F42"/>
    <w:rsid w:val="007E61AA"/>
    <w:rsid w:val="007E6CC6"/>
    <w:rsid w:val="007F0572"/>
    <w:rsid w:val="007F0715"/>
    <w:rsid w:val="007F43BC"/>
    <w:rsid w:val="007F4D40"/>
    <w:rsid w:val="007F5E43"/>
    <w:rsid w:val="007F61F9"/>
    <w:rsid w:val="00801BDC"/>
    <w:rsid w:val="00802790"/>
    <w:rsid w:val="00802B3D"/>
    <w:rsid w:val="00803314"/>
    <w:rsid w:val="00803384"/>
    <w:rsid w:val="00804D89"/>
    <w:rsid w:val="0080797C"/>
    <w:rsid w:val="00812250"/>
    <w:rsid w:val="0081235D"/>
    <w:rsid w:val="00812572"/>
    <w:rsid w:val="00812E43"/>
    <w:rsid w:val="00814B00"/>
    <w:rsid w:val="00816921"/>
    <w:rsid w:val="00817559"/>
    <w:rsid w:val="008201EF"/>
    <w:rsid w:val="00820370"/>
    <w:rsid w:val="008207BE"/>
    <w:rsid w:val="00820EDD"/>
    <w:rsid w:val="00821177"/>
    <w:rsid w:val="00823113"/>
    <w:rsid w:val="008236B9"/>
    <w:rsid w:val="00826B8E"/>
    <w:rsid w:val="0083109C"/>
    <w:rsid w:val="00831BDE"/>
    <w:rsid w:val="00831DAF"/>
    <w:rsid w:val="00832A2E"/>
    <w:rsid w:val="008331BC"/>
    <w:rsid w:val="00835C83"/>
    <w:rsid w:val="00836461"/>
    <w:rsid w:val="00837363"/>
    <w:rsid w:val="00837919"/>
    <w:rsid w:val="00842CB6"/>
    <w:rsid w:val="0084344A"/>
    <w:rsid w:val="00844B22"/>
    <w:rsid w:val="00845A7D"/>
    <w:rsid w:val="00846C6A"/>
    <w:rsid w:val="00847479"/>
    <w:rsid w:val="00847B0B"/>
    <w:rsid w:val="00850630"/>
    <w:rsid w:val="0085065B"/>
    <w:rsid w:val="00852526"/>
    <w:rsid w:val="00853944"/>
    <w:rsid w:val="00853B45"/>
    <w:rsid w:val="00853E27"/>
    <w:rsid w:val="00853F38"/>
    <w:rsid w:val="008549E8"/>
    <w:rsid w:val="00854E89"/>
    <w:rsid w:val="00855120"/>
    <w:rsid w:val="00860316"/>
    <w:rsid w:val="00860540"/>
    <w:rsid w:val="00860994"/>
    <w:rsid w:val="00860C2A"/>
    <w:rsid w:val="00862981"/>
    <w:rsid w:val="008632D5"/>
    <w:rsid w:val="008632E8"/>
    <w:rsid w:val="00864802"/>
    <w:rsid w:val="008653A7"/>
    <w:rsid w:val="00865D77"/>
    <w:rsid w:val="00867DEC"/>
    <w:rsid w:val="0087011A"/>
    <w:rsid w:val="00870364"/>
    <w:rsid w:val="008708EB"/>
    <w:rsid w:val="0087124B"/>
    <w:rsid w:val="00871275"/>
    <w:rsid w:val="00871C99"/>
    <w:rsid w:val="0087210F"/>
    <w:rsid w:val="00873E92"/>
    <w:rsid w:val="0087410F"/>
    <w:rsid w:val="00874450"/>
    <w:rsid w:val="00874476"/>
    <w:rsid w:val="00874909"/>
    <w:rsid w:val="00874CFA"/>
    <w:rsid w:val="00874F0D"/>
    <w:rsid w:val="0087526C"/>
    <w:rsid w:val="0088025C"/>
    <w:rsid w:val="0088174B"/>
    <w:rsid w:val="008818FD"/>
    <w:rsid w:val="00883136"/>
    <w:rsid w:val="008835BC"/>
    <w:rsid w:val="008836CA"/>
    <w:rsid w:val="0088386C"/>
    <w:rsid w:val="00884C4A"/>
    <w:rsid w:val="00884F9F"/>
    <w:rsid w:val="0088565F"/>
    <w:rsid w:val="008857DE"/>
    <w:rsid w:val="0088598F"/>
    <w:rsid w:val="00885993"/>
    <w:rsid w:val="0088693A"/>
    <w:rsid w:val="00886DC5"/>
    <w:rsid w:val="00887394"/>
    <w:rsid w:val="0088793B"/>
    <w:rsid w:val="008901AF"/>
    <w:rsid w:val="008902C2"/>
    <w:rsid w:val="00890565"/>
    <w:rsid w:val="0089129E"/>
    <w:rsid w:val="00891540"/>
    <w:rsid w:val="00891931"/>
    <w:rsid w:val="008928AE"/>
    <w:rsid w:val="00895B78"/>
    <w:rsid w:val="0089690E"/>
    <w:rsid w:val="00896ED8"/>
    <w:rsid w:val="00897244"/>
    <w:rsid w:val="008A1420"/>
    <w:rsid w:val="008A4642"/>
    <w:rsid w:val="008A466F"/>
    <w:rsid w:val="008A5BDC"/>
    <w:rsid w:val="008A63A3"/>
    <w:rsid w:val="008A64A6"/>
    <w:rsid w:val="008A6CEF"/>
    <w:rsid w:val="008A7149"/>
    <w:rsid w:val="008A77AF"/>
    <w:rsid w:val="008A7878"/>
    <w:rsid w:val="008B043F"/>
    <w:rsid w:val="008B1AFC"/>
    <w:rsid w:val="008B1B1B"/>
    <w:rsid w:val="008B20A6"/>
    <w:rsid w:val="008B2B35"/>
    <w:rsid w:val="008B2D82"/>
    <w:rsid w:val="008B3187"/>
    <w:rsid w:val="008B3EE6"/>
    <w:rsid w:val="008B4EA6"/>
    <w:rsid w:val="008B50F1"/>
    <w:rsid w:val="008B69B2"/>
    <w:rsid w:val="008B6C12"/>
    <w:rsid w:val="008B753A"/>
    <w:rsid w:val="008C18FB"/>
    <w:rsid w:val="008C6114"/>
    <w:rsid w:val="008C6E24"/>
    <w:rsid w:val="008C721F"/>
    <w:rsid w:val="008D1E5A"/>
    <w:rsid w:val="008D45FF"/>
    <w:rsid w:val="008D4C7E"/>
    <w:rsid w:val="008D549E"/>
    <w:rsid w:val="008D566D"/>
    <w:rsid w:val="008D7D85"/>
    <w:rsid w:val="008D7DF0"/>
    <w:rsid w:val="008E249B"/>
    <w:rsid w:val="008E4110"/>
    <w:rsid w:val="008E425A"/>
    <w:rsid w:val="008E42C1"/>
    <w:rsid w:val="008E471D"/>
    <w:rsid w:val="008E519B"/>
    <w:rsid w:val="008E5D01"/>
    <w:rsid w:val="008E6EF0"/>
    <w:rsid w:val="008E6FDF"/>
    <w:rsid w:val="008F43D8"/>
    <w:rsid w:val="008F4BE8"/>
    <w:rsid w:val="008F517B"/>
    <w:rsid w:val="008F57F7"/>
    <w:rsid w:val="008F7322"/>
    <w:rsid w:val="00900AAD"/>
    <w:rsid w:val="00901590"/>
    <w:rsid w:val="00902133"/>
    <w:rsid w:val="009054C7"/>
    <w:rsid w:val="00910027"/>
    <w:rsid w:val="0091019A"/>
    <w:rsid w:val="009101B7"/>
    <w:rsid w:val="00910BA6"/>
    <w:rsid w:val="0091169F"/>
    <w:rsid w:val="009129E4"/>
    <w:rsid w:val="00913334"/>
    <w:rsid w:val="009139A1"/>
    <w:rsid w:val="009157F5"/>
    <w:rsid w:val="009158AF"/>
    <w:rsid w:val="00915B96"/>
    <w:rsid w:val="00915D1A"/>
    <w:rsid w:val="00915FD4"/>
    <w:rsid w:val="009165AA"/>
    <w:rsid w:val="00916F24"/>
    <w:rsid w:val="009173DC"/>
    <w:rsid w:val="00920450"/>
    <w:rsid w:val="0092173C"/>
    <w:rsid w:val="00921D7D"/>
    <w:rsid w:val="00924AD6"/>
    <w:rsid w:val="00926343"/>
    <w:rsid w:val="009314B9"/>
    <w:rsid w:val="00931850"/>
    <w:rsid w:val="0093340D"/>
    <w:rsid w:val="009338AF"/>
    <w:rsid w:val="0093415A"/>
    <w:rsid w:val="00936521"/>
    <w:rsid w:val="0093772F"/>
    <w:rsid w:val="00937A5D"/>
    <w:rsid w:val="0094042D"/>
    <w:rsid w:val="00942845"/>
    <w:rsid w:val="00943C53"/>
    <w:rsid w:val="0094520A"/>
    <w:rsid w:val="0094582B"/>
    <w:rsid w:val="009468CD"/>
    <w:rsid w:val="00947657"/>
    <w:rsid w:val="0095036E"/>
    <w:rsid w:val="00950C06"/>
    <w:rsid w:val="00950C7E"/>
    <w:rsid w:val="00950F89"/>
    <w:rsid w:val="00950FE8"/>
    <w:rsid w:val="00951DC6"/>
    <w:rsid w:val="009523E1"/>
    <w:rsid w:val="00954A74"/>
    <w:rsid w:val="00957AF3"/>
    <w:rsid w:val="00960F4F"/>
    <w:rsid w:val="00964D28"/>
    <w:rsid w:val="00964E02"/>
    <w:rsid w:val="0096612E"/>
    <w:rsid w:val="0096623B"/>
    <w:rsid w:val="00966284"/>
    <w:rsid w:val="00966659"/>
    <w:rsid w:val="0096713F"/>
    <w:rsid w:val="00967511"/>
    <w:rsid w:val="00967B28"/>
    <w:rsid w:val="00967E09"/>
    <w:rsid w:val="00970C69"/>
    <w:rsid w:val="0097338C"/>
    <w:rsid w:val="00973964"/>
    <w:rsid w:val="009741CE"/>
    <w:rsid w:val="009743F2"/>
    <w:rsid w:val="00975093"/>
    <w:rsid w:val="00976B14"/>
    <w:rsid w:val="00976CCD"/>
    <w:rsid w:val="0097735F"/>
    <w:rsid w:val="009800D4"/>
    <w:rsid w:val="0098032A"/>
    <w:rsid w:val="009820EA"/>
    <w:rsid w:val="00982A7C"/>
    <w:rsid w:val="009831DF"/>
    <w:rsid w:val="009846E9"/>
    <w:rsid w:val="00985502"/>
    <w:rsid w:val="00986B04"/>
    <w:rsid w:val="00987B60"/>
    <w:rsid w:val="00990098"/>
    <w:rsid w:val="00991A35"/>
    <w:rsid w:val="0099370C"/>
    <w:rsid w:val="009940D4"/>
    <w:rsid w:val="009941A3"/>
    <w:rsid w:val="00994969"/>
    <w:rsid w:val="00994D83"/>
    <w:rsid w:val="00996691"/>
    <w:rsid w:val="009977F8"/>
    <w:rsid w:val="00997830"/>
    <w:rsid w:val="00997FA8"/>
    <w:rsid w:val="009A0400"/>
    <w:rsid w:val="009A080E"/>
    <w:rsid w:val="009A2586"/>
    <w:rsid w:val="009A2C4C"/>
    <w:rsid w:val="009A3753"/>
    <w:rsid w:val="009A394D"/>
    <w:rsid w:val="009A3AA6"/>
    <w:rsid w:val="009A3B71"/>
    <w:rsid w:val="009A41E2"/>
    <w:rsid w:val="009A4915"/>
    <w:rsid w:val="009A523F"/>
    <w:rsid w:val="009A554F"/>
    <w:rsid w:val="009A5A99"/>
    <w:rsid w:val="009B1563"/>
    <w:rsid w:val="009B2D70"/>
    <w:rsid w:val="009B42F8"/>
    <w:rsid w:val="009B46C5"/>
    <w:rsid w:val="009B7711"/>
    <w:rsid w:val="009B7803"/>
    <w:rsid w:val="009B7A9E"/>
    <w:rsid w:val="009C0122"/>
    <w:rsid w:val="009C0908"/>
    <w:rsid w:val="009C25B7"/>
    <w:rsid w:val="009C29F3"/>
    <w:rsid w:val="009C3257"/>
    <w:rsid w:val="009C3D8F"/>
    <w:rsid w:val="009C3EB3"/>
    <w:rsid w:val="009C455F"/>
    <w:rsid w:val="009C5DE0"/>
    <w:rsid w:val="009C6250"/>
    <w:rsid w:val="009C64E6"/>
    <w:rsid w:val="009D0F29"/>
    <w:rsid w:val="009D2ABB"/>
    <w:rsid w:val="009D40B5"/>
    <w:rsid w:val="009D4953"/>
    <w:rsid w:val="009D685A"/>
    <w:rsid w:val="009D69F0"/>
    <w:rsid w:val="009D7647"/>
    <w:rsid w:val="009D7A14"/>
    <w:rsid w:val="009D7E3A"/>
    <w:rsid w:val="009E0ABD"/>
    <w:rsid w:val="009E1924"/>
    <w:rsid w:val="009E27E8"/>
    <w:rsid w:val="009E4C80"/>
    <w:rsid w:val="009E5041"/>
    <w:rsid w:val="009E5047"/>
    <w:rsid w:val="009E5710"/>
    <w:rsid w:val="009E5DE7"/>
    <w:rsid w:val="009E637D"/>
    <w:rsid w:val="009E64AE"/>
    <w:rsid w:val="009E6790"/>
    <w:rsid w:val="009E693F"/>
    <w:rsid w:val="009F2722"/>
    <w:rsid w:val="009F277C"/>
    <w:rsid w:val="009F3BD4"/>
    <w:rsid w:val="009F3E4D"/>
    <w:rsid w:val="009F4DA3"/>
    <w:rsid w:val="009F6ECC"/>
    <w:rsid w:val="009F747D"/>
    <w:rsid w:val="00A0079E"/>
    <w:rsid w:val="00A01598"/>
    <w:rsid w:val="00A0211B"/>
    <w:rsid w:val="00A03A4A"/>
    <w:rsid w:val="00A0407F"/>
    <w:rsid w:val="00A0481B"/>
    <w:rsid w:val="00A0522B"/>
    <w:rsid w:val="00A055B9"/>
    <w:rsid w:val="00A05FDD"/>
    <w:rsid w:val="00A065B2"/>
    <w:rsid w:val="00A06F85"/>
    <w:rsid w:val="00A07BF7"/>
    <w:rsid w:val="00A07F35"/>
    <w:rsid w:val="00A10013"/>
    <w:rsid w:val="00A10CFF"/>
    <w:rsid w:val="00A113D0"/>
    <w:rsid w:val="00A12278"/>
    <w:rsid w:val="00A12FE2"/>
    <w:rsid w:val="00A13E92"/>
    <w:rsid w:val="00A165A2"/>
    <w:rsid w:val="00A1668D"/>
    <w:rsid w:val="00A16FC3"/>
    <w:rsid w:val="00A17111"/>
    <w:rsid w:val="00A21AF0"/>
    <w:rsid w:val="00A235E0"/>
    <w:rsid w:val="00A2379A"/>
    <w:rsid w:val="00A23856"/>
    <w:rsid w:val="00A240CF"/>
    <w:rsid w:val="00A254F3"/>
    <w:rsid w:val="00A25DAA"/>
    <w:rsid w:val="00A26FBB"/>
    <w:rsid w:val="00A30E60"/>
    <w:rsid w:val="00A329B7"/>
    <w:rsid w:val="00A33CB9"/>
    <w:rsid w:val="00A360F2"/>
    <w:rsid w:val="00A36BE6"/>
    <w:rsid w:val="00A37017"/>
    <w:rsid w:val="00A37BB7"/>
    <w:rsid w:val="00A415A7"/>
    <w:rsid w:val="00A42216"/>
    <w:rsid w:val="00A429D4"/>
    <w:rsid w:val="00A43852"/>
    <w:rsid w:val="00A43D7D"/>
    <w:rsid w:val="00A43F1E"/>
    <w:rsid w:val="00A4434A"/>
    <w:rsid w:val="00A443D5"/>
    <w:rsid w:val="00A4445B"/>
    <w:rsid w:val="00A4589C"/>
    <w:rsid w:val="00A50C30"/>
    <w:rsid w:val="00A518A7"/>
    <w:rsid w:val="00A52854"/>
    <w:rsid w:val="00A5322B"/>
    <w:rsid w:val="00A537F6"/>
    <w:rsid w:val="00A549BF"/>
    <w:rsid w:val="00A57589"/>
    <w:rsid w:val="00A64459"/>
    <w:rsid w:val="00A64B9E"/>
    <w:rsid w:val="00A6528D"/>
    <w:rsid w:val="00A65546"/>
    <w:rsid w:val="00A665B9"/>
    <w:rsid w:val="00A66E58"/>
    <w:rsid w:val="00A67C9E"/>
    <w:rsid w:val="00A71650"/>
    <w:rsid w:val="00A75990"/>
    <w:rsid w:val="00A770D8"/>
    <w:rsid w:val="00A77432"/>
    <w:rsid w:val="00A807E6"/>
    <w:rsid w:val="00A809E5"/>
    <w:rsid w:val="00A80E5A"/>
    <w:rsid w:val="00A810B1"/>
    <w:rsid w:val="00A818CA"/>
    <w:rsid w:val="00A81C39"/>
    <w:rsid w:val="00A81D99"/>
    <w:rsid w:val="00A827DC"/>
    <w:rsid w:val="00A83521"/>
    <w:rsid w:val="00A835D2"/>
    <w:rsid w:val="00A849F4"/>
    <w:rsid w:val="00A91CCB"/>
    <w:rsid w:val="00A93492"/>
    <w:rsid w:val="00A93A66"/>
    <w:rsid w:val="00A9504A"/>
    <w:rsid w:val="00A964BF"/>
    <w:rsid w:val="00A96B45"/>
    <w:rsid w:val="00A96C63"/>
    <w:rsid w:val="00A96CD1"/>
    <w:rsid w:val="00A97C44"/>
    <w:rsid w:val="00AA202E"/>
    <w:rsid w:val="00AA35DE"/>
    <w:rsid w:val="00AA3D99"/>
    <w:rsid w:val="00AA43B5"/>
    <w:rsid w:val="00AA4464"/>
    <w:rsid w:val="00AA5824"/>
    <w:rsid w:val="00AA5D62"/>
    <w:rsid w:val="00AA671B"/>
    <w:rsid w:val="00AA705D"/>
    <w:rsid w:val="00AA7B68"/>
    <w:rsid w:val="00AB1432"/>
    <w:rsid w:val="00AB1D47"/>
    <w:rsid w:val="00AB2325"/>
    <w:rsid w:val="00AB235D"/>
    <w:rsid w:val="00AB36BB"/>
    <w:rsid w:val="00AB3CBB"/>
    <w:rsid w:val="00AB4B8B"/>
    <w:rsid w:val="00AB59AE"/>
    <w:rsid w:val="00AB5CEF"/>
    <w:rsid w:val="00AB6FC7"/>
    <w:rsid w:val="00AB7119"/>
    <w:rsid w:val="00AC0483"/>
    <w:rsid w:val="00AC093F"/>
    <w:rsid w:val="00AC1EFF"/>
    <w:rsid w:val="00AC3BF6"/>
    <w:rsid w:val="00AC53FE"/>
    <w:rsid w:val="00AD1310"/>
    <w:rsid w:val="00AD2AFD"/>
    <w:rsid w:val="00AD3398"/>
    <w:rsid w:val="00AD3562"/>
    <w:rsid w:val="00AD4639"/>
    <w:rsid w:val="00AD4945"/>
    <w:rsid w:val="00AD5186"/>
    <w:rsid w:val="00AD6CD6"/>
    <w:rsid w:val="00AD7505"/>
    <w:rsid w:val="00AE0763"/>
    <w:rsid w:val="00AE08E0"/>
    <w:rsid w:val="00AE0CD3"/>
    <w:rsid w:val="00AE16BE"/>
    <w:rsid w:val="00AE1958"/>
    <w:rsid w:val="00AE2AF3"/>
    <w:rsid w:val="00AE2CB7"/>
    <w:rsid w:val="00AE2FC4"/>
    <w:rsid w:val="00AE2FD8"/>
    <w:rsid w:val="00AE3816"/>
    <w:rsid w:val="00AE3E49"/>
    <w:rsid w:val="00AE3FA1"/>
    <w:rsid w:val="00AE4216"/>
    <w:rsid w:val="00AE5107"/>
    <w:rsid w:val="00AE5ADE"/>
    <w:rsid w:val="00AE6A24"/>
    <w:rsid w:val="00AE6AAC"/>
    <w:rsid w:val="00AE6BB6"/>
    <w:rsid w:val="00AF07FF"/>
    <w:rsid w:val="00AF2ADA"/>
    <w:rsid w:val="00AF2FE1"/>
    <w:rsid w:val="00AF4B53"/>
    <w:rsid w:val="00AF573B"/>
    <w:rsid w:val="00AF7467"/>
    <w:rsid w:val="00AF7BA7"/>
    <w:rsid w:val="00AF7FEA"/>
    <w:rsid w:val="00B036F9"/>
    <w:rsid w:val="00B0401C"/>
    <w:rsid w:val="00B042D8"/>
    <w:rsid w:val="00B04962"/>
    <w:rsid w:val="00B05D5A"/>
    <w:rsid w:val="00B06755"/>
    <w:rsid w:val="00B0719B"/>
    <w:rsid w:val="00B0770A"/>
    <w:rsid w:val="00B11A06"/>
    <w:rsid w:val="00B11F1B"/>
    <w:rsid w:val="00B124F9"/>
    <w:rsid w:val="00B13F2F"/>
    <w:rsid w:val="00B14288"/>
    <w:rsid w:val="00B151A9"/>
    <w:rsid w:val="00B1671C"/>
    <w:rsid w:val="00B17EE2"/>
    <w:rsid w:val="00B21600"/>
    <w:rsid w:val="00B21C01"/>
    <w:rsid w:val="00B22BE4"/>
    <w:rsid w:val="00B239E3"/>
    <w:rsid w:val="00B249A9"/>
    <w:rsid w:val="00B2596F"/>
    <w:rsid w:val="00B25BE6"/>
    <w:rsid w:val="00B26F78"/>
    <w:rsid w:val="00B34922"/>
    <w:rsid w:val="00B35A19"/>
    <w:rsid w:val="00B35E27"/>
    <w:rsid w:val="00B369B2"/>
    <w:rsid w:val="00B36DD8"/>
    <w:rsid w:val="00B37F5C"/>
    <w:rsid w:val="00B41464"/>
    <w:rsid w:val="00B41594"/>
    <w:rsid w:val="00B421E2"/>
    <w:rsid w:val="00B42343"/>
    <w:rsid w:val="00B43CCB"/>
    <w:rsid w:val="00B4504D"/>
    <w:rsid w:val="00B462A3"/>
    <w:rsid w:val="00B46BCF"/>
    <w:rsid w:val="00B46D33"/>
    <w:rsid w:val="00B477E6"/>
    <w:rsid w:val="00B47809"/>
    <w:rsid w:val="00B47FCD"/>
    <w:rsid w:val="00B50ABD"/>
    <w:rsid w:val="00B50FCA"/>
    <w:rsid w:val="00B5315C"/>
    <w:rsid w:val="00B54779"/>
    <w:rsid w:val="00B5573A"/>
    <w:rsid w:val="00B55D01"/>
    <w:rsid w:val="00B56804"/>
    <w:rsid w:val="00B56C3A"/>
    <w:rsid w:val="00B56CF0"/>
    <w:rsid w:val="00B57876"/>
    <w:rsid w:val="00B61224"/>
    <w:rsid w:val="00B613FE"/>
    <w:rsid w:val="00B616FD"/>
    <w:rsid w:val="00B6606D"/>
    <w:rsid w:val="00B6653B"/>
    <w:rsid w:val="00B66DE9"/>
    <w:rsid w:val="00B67157"/>
    <w:rsid w:val="00B67267"/>
    <w:rsid w:val="00B70AC9"/>
    <w:rsid w:val="00B70DF7"/>
    <w:rsid w:val="00B7140C"/>
    <w:rsid w:val="00B71AAA"/>
    <w:rsid w:val="00B71F84"/>
    <w:rsid w:val="00B728A8"/>
    <w:rsid w:val="00B731E1"/>
    <w:rsid w:val="00B73FED"/>
    <w:rsid w:val="00B7592D"/>
    <w:rsid w:val="00B75C9B"/>
    <w:rsid w:val="00B7771A"/>
    <w:rsid w:val="00B77CFC"/>
    <w:rsid w:val="00B80545"/>
    <w:rsid w:val="00B8097A"/>
    <w:rsid w:val="00B814B6"/>
    <w:rsid w:val="00B82563"/>
    <w:rsid w:val="00B84E35"/>
    <w:rsid w:val="00B85B6C"/>
    <w:rsid w:val="00B86CC5"/>
    <w:rsid w:val="00B874B5"/>
    <w:rsid w:val="00B87A1A"/>
    <w:rsid w:val="00B90656"/>
    <w:rsid w:val="00B90917"/>
    <w:rsid w:val="00B91D45"/>
    <w:rsid w:val="00B91DBC"/>
    <w:rsid w:val="00B92F95"/>
    <w:rsid w:val="00B96FCF"/>
    <w:rsid w:val="00BA2617"/>
    <w:rsid w:val="00BA2B84"/>
    <w:rsid w:val="00BA306D"/>
    <w:rsid w:val="00BA3EC9"/>
    <w:rsid w:val="00BA4492"/>
    <w:rsid w:val="00BA5440"/>
    <w:rsid w:val="00BA5751"/>
    <w:rsid w:val="00BA7165"/>
    <w:rsid w:val="00BA7173"/>
    <w:rsid w:val="00BA75A8"/>
    <w:rsid w:val="00BB039D"/>
    <w:rsid w:val="00BB0A47"/>
    <w:rsid w:val="00BB1B13"/>
    <w:rsid w:val="00BB2260"/>
    <w:rsid w:val="00BB22F6"/>
    <w:rsid w:val="00BB4CA6"/>
    <w:rsid w:val="00BB4F6D"/>
    <w:rsid w:val="00BB6667"/>
    <w:rsid w:val="00BB6AF8"/>
    <w:rsid w:val="00BB734A"/>
    <w:rsid w:val="00BC18C3"/>
    <w:rsid w:val="00BC1BD3"/>
    <w:rsid w:val="00BC336C"/>
    <w:rsid w:val="00BC51C1"/>
    <w:rsid w:val="00BC582A"/>
    <w:rsid w:val="00BC6C47"/>
    <w:rsid w:val="00BD3BF1"/>
    <w:rsid w:val="00BD3DD9"/>
    <w:rsid w:val="00BD42D5"/>
    <w:rsid w:val="00BD47F0"/>
    <w:rsid w:val="00BD4C73"/>
    <w:rsid w:val="00BD4F46"/>
    <w:rsid w:val="00BD5426"/>
    <w:rsid w:val="00BD7FED"/>
    <w:rsid w:val="00BE0273"/>
    <w:rsid w:val="00BE12D3"/>
    <w:rsid w:val="00BE1458"/>
    <w:rsid w:val="00BE1648"/>
    <w:rsid w:val="00BE40BC"/>
    <w:rsid w:val="00BE596A"/>
    <w:rsid w:val="00BE5B9D"/>
    <w:rsid w:val="00BE714A"/>
    <w:rsid w:val="00BE7411"/>
    <w:rsid w:val="00BE79E8"/>
    <w:rsid w:val="00BF03AD"/>
    <w:rsid w:val="00BF10FC"/>
    <w:rsid w:val="00BF1460"/>
    <w:rsid w:val="00BF2458"/>
    <w:rsid w:val="00BF2944"/>
    <w:rsid w:val="00BF2AE7"/>
    <w:rsid w:val="00BF3873"/>
    <w:rsid w:val="00BF3967"/>
    <w:rsid w:val="00BF3A2E"/>
    <w:rsid w:val="00BF4E34"/>
    <w:rsid w:val="00BF5F8A"/>
    <w:rsid w:val="00BF5FA5"/>
    <w:rsid w:val="00BF621D"/>
    <w:rsid w:val="00BF6279"/>
    <w:rsid w:val="00BF70A0"/>
    <w:rsid w:val="00C0104C"/>
    <w:rsid w:val="00C02916"/>
    <w:rsid w:val="00C03F33"/>
    <w:rsid w:val="00C05B1B"/>
    <w:rsid w:val="00C07212"/>
    <w:rsid w:val="00C072BF"/>
    <w:rsid w:val="00C0799F"/>
    <w:rsid w:val="00C07DAA"/>
    <w:rsid w:val="00C11AF6"/>
    <w:rsid w:val="00C12D52"/>
    <w:rsid w:val="00C13E74"/>
    <w:rsid w:val="00C1584C"/>
    <w:rsid w:val="00C16E9E"/>
    <w:rsid w:val="00C20B56"/>
    <w:rsid w:val="00C231D1"/>
    <w:rsid w:val="00C235B2"/>
    <w:rsid w:val="00C23D6A"/>
    <w:rsid w:val="00C24264"/>
    <w:rsid w:val="00C24792"/>
    <w:rsid w:val="00C250F3"/>
    <w:rsid w:val="00C27661"/>
    <w:rsid w:val="00C3137B"/>
    <w:rsid w:val="00C317D4"/>
    <w:rsid w:val="00C32C97"/>
    <w:rsid w:val="00C337E9"/>
    <w:rsid w:val="00C34466"/>
    <w:rsid w:val="00C3477F"/>
    <w:rsid w:val="00C35538"/>
    <w:rsid w:val="00C4021F"/>
    <w:rsid w:val="00C4025C"/>
    <w:rsid w:val="00C41151"/>
    <w:rsid w:val="00C426D1"/>
    <w:rsid w:val="00C43E6F"/>
    <w:rsid w:val="00C43EDF"/>
    <w:rsid w:val="00C44CE2"/>
    <w:rsid w:val="00C44E94"/>
    <w:rsid w:val="00C450ED"/>
    <w:rsid w:val="00C45424"/>
    <w:rsid w:val="00C455EC"/>
    <w:rsid w:val="00C45D6B"/>
    <w:rsid w:val="00C4725C"/>
    <w:rsid w:val="00C4781F"/>
    <w:rsid w:val="00C50962"/>
    <w:rsid w:val="00C5172F"/>
    <w:rsid w:val="00C52537"/>
    <w:rsid w:val="00C53489"/>
    <w:rsid w:val="00C54128"/>
    <w:rsid w:val="00C54CD3"/>
    <w:rsid w:val="00C555EB"/>
    <w:rsid w:val="00C57EF7"/>
    <w:rsid w:val="00C607A5"/>
    <w:rsid w:val="00C60CD7"/>
    <w:rsid w:val="00C61E32"/>
    <w:rsid w:val="00C63D38"/>
    <w:rsid w:val="00C66B84"/>
    <w:rsid w:val="00C67128"/>
    <w:rsid w:val="00C6767D"/>
    <w:rsid w:val="00C677A7"/>
    <w:rsid w:val="00C67D59"/>
    <w:rsid w:val="00C7084F"/>
    <w:rsid w:val="00C7150F"/>
    <w:rsid w:val="00C71CBC"/>
    <w:rsid w:val="00C736D0"/>
    <w:rsid w:val="00C73792"/>
    <w:rsid w:val="00C755E6"/>
    <w:rsid w:val="00C7634A"/>
    <w:rsid w:val="00C76A2F"/>
    <w:rsid w:val="00C77461"/>
    <w:rsid w:val="00C81970"/>
    <w:rsid w:val="00C82683"/>
    <w:rsid w:val="00C8342C"/>
    <w:rsid w:val="00C83BF1"/>
    <w:rsid w:val="00C83C45"/>
    <w:rsid w:val="00C85109"/>
    <w:rsid w:val="00C9086E"/>
    <w:rsid w:val="00C91A5C"/>
    <w:rsid w:val="00C91C31"/>
    <w:rsid w:val="00C91CE8"/>
    <w:rsid w:val="00C9261D"/>
    <w:rsid w:val="00C93FF7"/>
    <w:rsid w:val="00C96738"/>
    <w:rsid w:val="00C969D3"/>
    <w:rsid w:val="00C96FE7"/>
    <w:rsid w:val="00C973E6"/>
    <w:rsid w:val="00CA03B3"/>
    <w:rsid w:val="00CA0F24"/>
    <w:rsid w:val="00CA1582"/>
    <w:rsid w:val="00CA170E"/>
    <w:rsid w:val="00CA3175"/>
    <w:rsid w:val="00CA36CD"/>
    <w:rsid w:val="00CA509B"/>
    <w:rsid w:val="00CA5132"/>
    <w:rsid w:val="00CA6EA6"/>
    <w:rsid w:val="00CB08EE"/>
    <w:rsid w:val="00CB0B40"/>
    <w:rsid w:val="00CB258A"/>
    <w:rsid w:val="00CB3476"/>
    <w:rsid w:val="00CB3F97"/>
    <w:rsid w:val="00CB5A2F"/>
    <w:rsid w:val="00CB5DC3"/>
    <w:rsid w:val="00CB6B66"/>
    <w:rsid w:val="00CB6CA1"/>
    <w:rsid w:val="00CB6DA0"/>
    <w:rsid w:val="00CC0B16"/>
    <w:rsid w:val="00CC2A90"/>
    <w:rsid w:val="00CC2BAD"/>
    <w:rsid w:val="00CC3139"/>
    <w:rsid w:val="00CC47D0"/>
    <w:rsid w:val="00CC4FF7"/>
    <w:rsid w:val="00CC5500"/>
    <w:rsid w:val="00CC5F4F"/>
    <w:rsid w:val="00CC6594"/>
    <w:rsid w:val="00CD0238"/>
    <w:rsid w:val="00CD06F2"/>
    <w:rsid w:val="00CD16A5"/>
    <w:rsid w:val="00CD313A"/>
    <w:rsid w:val="00CD75D6"/>
    <w:rsid w:val="00CE0A03"/>
    <w:rsid w:val="00CE2630"/>
    <w:rsid w:val="00CE2CB1"/>
    <w:rsid w:val="00CE3077"/>
    <w:rsid w:val="00CE32E3"/>
    <w:rsid w:val="00CE38B4"/>
    <w:rsid w:val="00CE4AB7"/>
    <w:rsid w:val="00CE4B01"/>
    <w:rsid w:val="00CE504A"/>
    <w:rsid w:val="00CE5A1A"/>
    <w:rsid w:val="00CE6F17"/>
    <w:rsid w:val="00CE7E3A"/>
    <w:rsid w:val="00CF0079"/>
    <w:rsid w:val="00CF06A8"/>
    <w:rsid w:val="00CF099D"/>
    <w:rsid w:val="00CF1BFE"/>
    <w:rsid w:val="00CF2100"/>
    <w:rsid w:val="00CF2E12"/>
    <w:rsid w:val="00CF3820"/>
    <w:rsid w:val="00CF3F37"/>
    <w:rsid w:val="00CF4A45"/>
    <w:rsid w:val="00CF6A9B"/>
    <w:rsid w:val="00D00263"/>
    <w:rsid w:val="00D03595"/>
    <w:rsid w:val="00D05308"/>
    <w:rsid w:val="00D05D26"/>
    <w:rsid w:val="00D066A6"/>
    <w:rsid w:val="00D07E4C"/>
    <w:rsid w:val="00D07E57"/>
    <w:rsid w:val="00D10333"/>
    <w:rsid w:val="00D107DB"/>
    <w:rsid w:val="00D109FD"/>
    <w:rsid w:val="00D11A64"/>
    <w:rsid w:val="00D134A7"/>
    <w:rsid w:val="00D14044"/>
    <w:rsid w:val="00D14BAB"/>
    <w:rsid w:val="00D154A5"/>
    <w:rsid w:val="00D16B55"/>
    <w:rsid w:val="00D22EF4"/>
    <w:rsid w:val="00D23036"/>
    <w:rsid w:val="00D23A22"/>
    <w:rsid w:val="00D25F7A"/>
    <w:rsid w:val="00D2632E"/>
    <w:rsid w:val="00D26ECC"/>
    <w:rsid w:val="00D272C3"/>
    <w:rsid w:val="00D278A1"/>
    <w:rsid w:val="00D27CE7"/>
    <w:rsid w:val="00D30348"/>
    <w:rsid w:val="00D307B1"/>
    <w:rsid w:val="00D31032"/>
    <w:rsid w:val="00D31535"/>
    <w:rsid w:val="00D322E0"/>
    <w:rsid w:val="00D333C0"/>
    <w:rsid w:val="00D33FE0"/>
    <w:rsid w:val="00D34667"/>
    <w:rsid w:val="00D3487A"/>
    <w:rsid w:val="00D34B1D"/>
    <w:rsid w:val="00D42489"/>
    <w:rsid w:val="00D42783"/>
    <w:rsid w:val="00D42967"/>
    <w:rsid w:val="00D42A48"/>
    <w:rsid w:val="00D43843"/>
    <w:rsid w:val="00D44C92"/>
    <w:rsid w:val="00D44F35"/>
    <w:rsid w:val="00D4687D"/>
    <w:rsid w:val="00D46D47"/>
    <w:rsid w:val="00D5017F"/>
    <w:rsid w:val="00D51241"/>
    <w:rsid w:val="00D523C3"/>
    <w:rsid w:val="00D537F7"/>
    <w:rsid w:val="00D53966"/>
    <w:rsid w:val="00D54B28"/>
    <w:rsid w:val="00D55A04"/>
    <w:rsid w:val="00D60D4A"/>
    <w:rsid w:val="00D62D29"/>
    <w:rsid w:val="00D65C0D"/>
    <w:rsid w:val="00D66979"/>
    <w:rsid w:val="00D671E6"/>
    <w:rsid w:val="00D70192"/>
    <w:rsid w:val="00D73A0B"/>
    <w:rsid w:val="00D75B4C"/>
    <w:rsid w:val="00D760CF"/>
    <w:rsid w:val="00D76A7D"/>
    <w:rsid w:val="00D76BF1"/>
    <w:rsid w:val="00D80AB1"/>
    <w:rsid w:val="00D81333"/>
    <w:rsid w:val="00D81A79"/>
    <w:rsid w:val="00D85297"/>
    <w:rsid w:val="00D85AE0"/>
    <w:rsid w:val="00D8624E"/>
    <w:rsid w:val="00D86ED2"/>
    <w:rsid w:val="00D9088B"/>
    <w:rsid w:val="00D9215C"/>
    <w:rsid w:val="00D923BF"/>
    <w:rsid w:val="00D929DB"/>
    <w:rsid w:val="00D936D4"/>
    <w:rsid w:val="00D941D5"/>
    <w:rsid w:val="00D94F4A"/>
    <w:rsid w:val="00D952A9"/>
    <w:rsid w:val="00D95A79"/>
    <w:rsid w:val="00D95CC2"/>
    <w:rsid w:val="00D97AF0"/>
    <w:rsid w:val="00DA05D6"/>
    <w:rsid w:val="00DA1F61"/>
    <w:rsid w:val="00DA2255"/>
    <w:rsid w:val="00DA5BA2"/>
    <w:rsid w:val="00DA5ED1"/>
    <w:rsid w:val="00DA6719"/>
    <w:rsid w:val="00DA6D1C"/>
    <w:rsid w:val="00DA7E92"/>
    <w:rsid w:val="00DB0FBA"/>
    <w:rsid w:val="00DB2480"/>
    <w:rsid w:val="00DB2C5D"/>
    <w:rsid w:val="00DB3905"/>
    <w:rsid w:val="00DB49ED"/>
    <w:rsid w:val="00DB4BD8"/>
    <w:rsid w:val="00DB4EB6"/>
    <w:rsid w:val="00DB5CEB"/>
    <w:rsid w:val="00DB6D50"/>
    <w:rsid w:val="00DB72D7"/>
    <w:rsid w:val="00DB7ECA"/>
    <w:rsid w:val="00DC0120"/>
    <w:rsid w:val="00DC04DE"/>
    <w:rsid w:val="00DC1F6C"/>
    <w:rsid w:val="00DC365B"/>
    <w:rsid w:val="00DC4ADF"/>
    <w:rsid w:val="00DC4DC7"/>
    <w:rsid w:val="00DC57ED"/>
    <w:rsid w:val="00DC6154"/>
    <w:rsid w:val="00DC668D"/>
    <w:rsid w:val="00DD097D"/>
    <w:rsid w:val="00DD0A3E"/>
    <w:rsid w:val="00DD0B8C"/>
    <w:rsid w:val="00DD138B"/>
    <w:rsid w:val="00DD303D"/>
    <w:rsid w:val="00DD30BC"/>
    <w:rsid w:val="00DD3177"/>
    <w:rsid w:val="00DD37E9"/>
    <w:rsid w:val="00DD5CFA"/>
    <w:rsid w:val="00DD6063"/>
    <w:rsid w:val="00DD6D3F"/>
    <w:rsid w:val="00DD7EEB"/>
    <w:rsid w:val="00DE12B8"/>
    <w:rsid w:val="00DE1AEE"/>
    <w:rsid w:val="00DE1D21"/>
    <w:rsid w:val="00DE1F68"/>
    <w:rsid w:val="00DE4394"/>
    <w:rsid w:val="00DE574C"/>
    <w:rsid w:val="00DF0095"/>
    <w:rsid w:val="00DF0289"/>
    <w:rsid w:val="00DF0A47"/>
    <w:rsid w:val="00DF1841"/>
    <w:rsid w:val="00DF2639"/>
    <w:rsid w:val="00DF2F74"/>
    <w:rsid w:val="00DF3673"/>
    <w:rsid w:val="00DF36AC"/>
    <w:rsid w:val="00DF5BA5"/>
    <w:rsid w:val="00DF5CA7"/>
    <w:rsid w:val="00DF662C"/>
    <w:rsid w:val="00DF715B"/>
    <w:rsid w:val="00DF75F2"/>
    <w:rsid w:val="00DF7752"/>
    <w:rsid w:val="00DF78FD"/>
    <w:rsid w:val="00E01407"/>
    <w:rsid w:val="00E02270"/>
    <w:rsid w:val="00E025ED"/>
    <w:rsid w:val="00E0344A"/>
    <w:rsid w:val="00E06667"/>
    <w:rsid w:val="00E06909"/>
    <w:rsid w:val="00E0773C"/>
    <w:rsid w:val="00E078AB"/>
    <w:rsid w:val="00E10A69"/>
    <w:rsid w:val="00E1160D"/>
    <w:rsid w:val="00E12DA1"/>
    <w:rsid w:val="00E14C04"/>
    <w:rsid w:val="00E168D5"/>
    <w:rsid w:val="00E16CED"/>
    <w:rsid w:val="00E17FB3"/>
    <w:rsid w:val="00E2040D"/>
    <w:rsid w:val="00E209EA"/>
    <w:rsid w:val="00E20AA1"/>
    <w:rsid w:val="00E233EA"/>
    <w:rsid w:val="00E25039"/>
    <w:rsid w:val="00E256DD"/>
    <w:rsid w:val="00E258C5"/>
    <w:rsid w:val="00E264B6"/>
    <w:rsid w:val="00E26690"/>
    <w:rsid w:val="00E27065"/>
    <w:rsid w:val="00E275AC"/>
    <w:rsid w:val="00E30019"/>
    <w:rsid w:val="00E304DF"/>
    <w:rsid w:val="00E308A0"/>
    <w:rsid w:val="00E309D5"/>
    <w:rsid w:val="00E31F6C"/>
    <w:rsid w:val="00E32B7D"/>
    <w:rsid w:val="00E33065"/>
    <w:rsid w:val="00E3343E"/>
    <w:rsid w:val="00E33CE3"/>
    <w:rsid w:val="00E33D35"/>
    <w:rsid w:val="00E34CC8"/>
    <w:rsid w:val="00E3560B"/>
    <w:rsid w:val="00E363F7"/>
    <w:rsid w:val="00E36500"/>
    <w:rsid w:val="00E371E8"/>
    <w:rsid w:val="00E374D0"/>
    <w:rsid w:val="00E4071C"/>
    <w:rsid w:val="00E419AC"/>
    <w:rsid w:val="00E4270A"/>
    <w:rsid w:val="00E436CA"/>
    <w:rsid w:val="00E44830"/>
    <w:rsid w:val="00E458B6"/>
    <w:rsid w:val="00E45F5E"/>
    <w:rsid w:val="00E47897"/>
    <w:rsid w:val="00E50AD6"/>
    <w:rsid w:val="00E513CD"/>
    <w:rsid w:val="00E518C7"/>
    <w:rsid w:val="00E5276E"/>
    <w:rsid w:val="00E53D1B"/>
    <w:rsid w:val="00E54261"/>
    <w:rsid w:val="00E54958"/>
    <w:rsid w:val="00E551D5"/>
    <w:rsid w:val="00E5567A"/>
    <w:rsid w:val="00E55ABD"/>
    <w:rsid w:val="00E56293"/>
    <w:rsid w:val="00E60098"/>
    <w:rsid w:val="00E61642"/>
    <w:rsid w:val="00E61A94"/>
    <w:rsid w:val="00E6308B"/>
    <w:rsid w:val="00E6326F"/>
    <w:rsid w:val="00E6343E"/>
    <w:rsid w:val="00E64012"/>
    <w:rsid w:val="00E66B64"/>
    <w:rsid w:val="00E671EB"/>
    <w:rsid w:val="00E67A2E"/>
    <w:rsid w:val="00E73497"/>
    <w:rsid w:val="00E74EA6"/>
    <w:rsid w:val="00E773A5"/>
    <w:rsid w:val="00E804B7"/>
    <w:rsid w:val="00E81E26"/>
    <w:rsid w:val="00E825C5"/>
    <w:rsid w:val="00E84443"/>
    <w:rsid w:val="00E848EB"/>
    <w:rsid w:val="00E84F76"/>
    <w:rsid w:val="00E85A92"/>
    <w:rsid w:val="00E863D6"/>
    <w:rsid w:val="00E86DBB"/>
    <w:rsid w:val="00E87EC2"/>
    <w:rsid w:val="00E922A6"/>
    <w:rsid w:val="00E93046"/>
    <w:rsid w:val="00E93D0F"/>
    <w:rsid w:val="00E95046"/>
    <w:rsid w:val="00E960EA"/>
    <w:rsid w:val="00EA0935"/>
    <w:rsid w:val="00EA0BFA"/>
    <w:rsid w:val="00EA0E96"/>
    <w:rsid w:val="00EA12AA"/>
    <w:rsid w:val="00EA1679"/>
    <w:rsid w:val="00EA267D"/>
    <w:rsid w:val="00EA3786"/>
    <w:rsid w:val="00EA5154"/>
    <w:rsid w:val="00EA583B"/>
    <w:rsid w:val="00EA658A"/>
    <w:rsid w:val="00EA6ED9"/>
    <w:rsid w:val="00EB2120"/>
    <w:rsid w:val="00EB2675"/>
    <w:rsid w:val="00EB2C99"/>
    <w:rsid w:val="00EB375B"/>
    <w:rsid w:val="00EB455D"/>
    <w:rsid w:val="00EB4BDF"/>
    <w:rsid w:val="00EB59E9"/>
    <w:rsid w:val="00EB5C21"/>
    <w:rsid w:val="00EB621B"/>
    <w:rsid w:val="00EB655E"/>
    <w:rsid w:val="00EC00F9"/>
    <w:rsid w:val="00EC05CC"/>
    <w:rsid w:val="00EC14CF"/>
    <w:rsid w:val="00EC18B6"/>
    <w:rsid w:val="00EC3006"/>
    <w:rsid w:val="00EC3733"/>
    <w:rsid w:val="00EC52FF"/>
    <w:rsid w:val="00EC6262"/>
    <w:rsid w:val="00EC732D"/>
    <w:rsid w:val="00ED052B"/>
    <w:rsid w:val="00ED1B0D"/>
    <w:rsid w:val="00ED31E2"/>
    <w:rsid w:val="00ED3A6B"/>
    <w:rsid w:val="00ED57EF"/>
    <w:rsid w:val="00ED5ECD"/>
    <w:rsid w:val="00EE1B19"/>
    <w:rsid w:val="00EE1FA1"/>
    <w:rsid w:val="00EE3A78"/>
    <w:rsid w:val="00EE43C9"/>
    <w:rsid w:val="00EE4B9F"/>
    <w:rsid w:val="00EE549A"/>
    <w:rsid w:val="00EE6570"/>
    <w:rsid w:val="00EE7184"/>
    <w:rsid w:val="00EE7410"/>
    <w:rsid w:val="00EE76BA"/>
    <w:rsid w:val="00EF069F"/>
    <w:rsid w:val="00EF0E8D"/>
    <w:rsid w:val="00EF19E8"/>
    <w:rsid w:val="00EF510E"/>
    <w:rsid w:val="00EF5231"/>
    <w:rsid w:val="00EF551E"/>
    <w:rsid w:val="00EF5BC6"/>
    <w:rsid w:val="00EF6CBE"/>
    <w:rsid w:val="00F016B3"/>
    <w:rsid w:val="00F01817"/>
    <w:rsid w:val="00F036D1"/>
    <w:rsid w:val="00F03DD5"/>
    <w:rsid w:val="00F049F5"/>
    <w:rsid w:val="00F050D2"/>
    <w:rsid w:val="00F05331"/>
    <w:rsid w:val="00F058AF"/>
    <w:rsid w:val="00F11A0B"/>
    <w:rsid w:val="00F150DE"/>
    <w:rsid w:val="00F16589"/>
    <w:rsid w:val="00F176BA"/>
    <w:rsid w:val="00F17DF5"/>
    <w:rsid w:val="00F17E08"/>
    <w:rsid w:val="00F225EF"/>
    <w:rsid w:val="00F24206"/>
    <w:rsid w:val="00F24883"/>
    <w:rsid w:val="00F273EB"/>
    <w:rsid w:val="00F352FB"/>
    <w:rsid w:val="00F3599C"/>
    <w:rsid w:val="00F36313"/>
    <w:rsid w:val="00F41E64"/>
    <w:rsid w:val="00F421E3"/>
    <w:rsid w:val="00F433F7"/>
    <w:rsid w:val="00F4352A"/>
    <w:rsid w:val="00F43C4A"/>
    <w:rsid w:val="00F44451"/>
    <w:rsid w:val="00F46CA2"/>
    <w:rsid w:val="00F4769D"/>
    <w:rsid w:val="00F5099F"/>
    <w:rsid w:val="00F53D9E"/>
    <w:rsid w:val="00F54010"/>
    <w:rsid w:val="00F5579E"/>
    <w:rsid w:val="00F55AE5"/>
    <w:rsid w:val="00F56212"/>
    <w:rsid w:val="00F563C5"/>
    <w:rsid w:val="00F57074"/>
    <w:rsid w:val="00F57874"/>
    <w:rsid w:val="00F6150B"/>
    <w:rsid w:val="00F6194D"/>
    <w:rsid w:val="00F61D0C"/>
    <w:rsid w:val="00F62312"/>
    <w:rsid w:val="00F6448E"/>
    <w:rsid w:val="00F66E38"/>
    <w:rsid w:val="00F702F8"/>
    <w:rsid w:val="00F70F36"/>
    <w:rsid w:val="00F712C3"/>
    <w:rsid w:val="00F73785"/>
    <w:rsid w:val="00F7458D"/>
    <w:rsid w:val="00F750CA"/>
    <w:rsid w:val="00F765EC"/>
    <w:rsid w:val="00F77957"/>
    <w:rsid w:val="00F8109A"/>
    <w:rsid w:val="00F820C3"/>
    <w:rsid w:val="00F82A9F"/>
    <w:rsid w:val="00F82CF5"/>
    <w:rsid w:val="00F82E50"/>
    <w:rsid w:val="00F82E8C"/>
    <w:rsid w:val="00F83269"/>
    <w:rsid w:val="00F86898"/>
    <w:rsid w:val="00F872EC"/>
    <w:rsid w:val="00F91284"/>
    <w:rsid w:val="00F914B5"/>
    <w:rsid w:val="00F93424"/>
    <w:rsid w:val="00F94D03"/>
    <w:rsid w:val="00F95380"/>
    <w:rsid w:val="00F9561F"/>
    <w:rsid w:val="00F97C2F"/>
    <w:rsid w:val="00FA0AE8"/>
    <w:rsid w:val="00FA0E9C"/>
    <w:rsid w:val="00FA3347"/>
    <w:rsid w:val="00FA4535"/>
    <w:rsid w:val="00FA455D"/>
    <w:rsid w:val="00FA5AC9"/>
    <w:rsid w:val="00FA6689"/>
    <w:rsid w:val="00FA6DCA"/>
    <w:rsid w:val="00FB0F05"/>
    <w:rsid w:val="00FB3661"/>
    <w:rsid w:val="00FB5499"/>
    <w:rsid w:val="00FB5D2D"/>
    <w:rsid w:val="00FB5D41"/>
    <w:rsid w:val="00FB5E25"/>
    <w:rsid w:val="00FB6863"/>
    <w:rsid w:val="00FB6941"/>
    <w:rsid w:val="00FB6EE4"/>
    <w:rsid w:val="00FC166C"/>
    <w:rsid w:val="00FC190A"/>
    <w:rsid w:val="00FC191A"/>
    <w:rsid w:val="00FC2690"/>
    <w:rsid w:val="00FC3201"/>
    <w:rsid w:val="00FC36AD"/>
    <w:rsid w:val="00FC3AEE"/>
    <w:rsid w:val="00FC4244"/>
    <w:rsid w:val="00FC579E"/>
    <w:rsid w:val="00FC67D2"/>
    <w:rsid w:val="00FC7135"/>
    <w:rsid w:val="00FD01D2"/>
    <w:rsid w:val="00FD1130"/>
    <w:rsid w:val="00FD2A8F"/>
    <w:rsid w:val="00FD2B23"/>
    <w:rsid w:val="00FD469B"/>
    <w:rsid w:val="00FD4B11"/>
    <w:rsid w:val="00FD601D"/>
    <w:rsid w:val="00FD68F4"/>
    <w:rsid w:val="00FE00B8"/>
    <w:rsid w:val="00FE2287"/>
    <w:rsid w:val="00FE360A"/>
    <w:rsid w:val="00FE54BA"/>
    <w:rsid w:val="00FE6C37"/>
    <w:rsid w:val="00FF0264"/>
    <w:rsid w:val="00FF1168"/>
    <w:rsid w:val="00FF2DD6"/>
    <w:rsid w:val="00FF368D"/>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D2714F48-2105-4682-894F-6764D933B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337E9"/>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清單段落1,列出段落"/>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14507507">
      <w:bodyDiv w:val="1"/>
      <w:marLeft w:val="0"/>
      <w:marRight w:val="0"/>
      <w:marTop w:val="0"/>
      <w:marBottom w:val="0"/>
      <w:divBdr>
        <w:top w:val="none" w:sz="0" w:space="0" w:color="auto"/>
        <w:left w:val="none" w:sz="0" w:space="0" w:color="auto"/>
        <w:bottom w:val="none" w:sz="0" w:space="0" w:color="auto"/>
        <w:right w:val="none" w:sz="0" w:space="0" w:color="auto"/>
      </w:divBdr>
      <w:divsChild>
        <w:div w:id="1681080865">
          <w:marLeft w:val="3326"/>
          <w:marRight w:val="0"/>
          <w:marTop w:val="0"/>
          <w:marBottom w:val="0"/>
          <w:divBdr>
            <w:top w:val="none" w:sz="0" w:space="0" w:color="auto"/>
            <w:left w:val="none" w:sz="0" w:space="0" w:color="auto"/>
            <w:bottom w:val="none" w:sz="0" w:space="0" w:color="auto"/>
            <w:right w:val="none" w:sz="0" w:space="0" w:color="auto"/>
          </w:divBdr>
        </w:div>
      </w:divsChild>
    </w:div>
    <w:div w:id="23101100">
      <w:bodyDiv w:val="1"/>
      <w:marLeft w:val="0"/>
      <w:marRight w:val="0"/>
      <w:marTop w:val="0"/>
      <w:marBottom w:val="0"/>
      <w:divBdr>
        <w:top w:val="none" w:sz="0" w:space="0" w:color="auto"/>
        <w:left w:val="none" w:sz="0" w:space="0" w:color="auto"/>
        <w:bottom w:val="none" w:sz="0" w:space="0" w:color="auto"/>
        <w:right w:val="none" w:sz="0" w:space="0" w:color="auto"/>
      </w:divBdr>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5929291">
      <w:bodyDiv w:val="1"/>
      <w:marLeft w:val="0"/>
      <w:marRight w:val="0"/>
      <w:marTop w:val="0"/>
      <w:marBottom w:val="0"/>
      <w:divBdr>
        <w:top w:val="none" w:sz="0" w:space="0" w:color="auto"/>
        <w:left w:val="none" w:sz="0" w:space="0" w:color="auto"/>
        <w:bottom w:val="none" w:sz="0" w:space="0" w:color="auto"/>
        <w:right w:val="none" w:sz="0" w:space="0" w:color="auto"/>
      </w:divBdr>
      <w:divsChild>
        <w:div w:id="1332559692">
          <w:marLeft w:val="3326"/>
          <w:marRight w:val="0"/>
          <w:marTop w:val="0"/>
          <w:marBottom w:val="0"/>
          <w:divBdr>
            <w:top w:val="none" w:sz="0" w:space="0" w:color="auto"/>
            <w:left w:val="none" w:sz="0" w:space="0" w:color="auto"/>
            <w:bottom w:val="none" w:sz="0" w:space="0" w:color="auto"/>
            <w:right w:val="none" w:sz="0" w:space="0" w:color="auto"/>
          </w:divBdr>
        </w:div>
        <w:div w:id="1745759039">
          <w:marLeft w:val="3326"/>
          <w:marRight w:val="0"/>
          <w:marTop w:val="0"/>
          <w:marBottom w:val="0"/>
          <w:divBdr>
            <w:top w:val="none" w:sz="0" w:space="0" w:color="auto"/>
            <w:left w:val="none" w:sz="0" w:space="0" w:color="auto"/>
            <w:bottom w:val="none" w:sz="0" w:space="0" w:color="auto"/>
            <w:right w:val="none" w:sz="0" w:space="0" w:color="auto"/>
          </w:divBdr>
        </w:div>
        <w:div w:id="2055613410">
          <w:marLeft w:val="3326"/>
          <w:marRight w:val="0"/>
          <w:marTop w:val="0"/>
          <w:marBottom w:val="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72703846">
      <w:bodyDiv w:val="1"/>
      <w:marLeft w:val="0"/>
      <w:marRight w:val="0"/>
      <w:marTop w:val="0"/>
      <w:marBottom w:val="0"/>
      <w:divBdr>
        <w:top w:val="none" w:sz="0" w:space="0" w:color="auto"/>
        <w:left w:val="none" w:sz="0" w:space="0" w:color="auto"/>
        <w:bottom w:val="none" w:sz="0" w:space="0" w:color="auto"/>
        <w:right w:val="none" w:sz="0" w:space="0" w:color="auto"/>
      </w:divBdr>
      <w:divsChild>
        <w:div w:id="178859018">
          <w:marLeft w:val="2606"/>
          <w:marRight w:val="0"/>
          <w:marTop w:val="0"/>
          <w:marBottom w:val="0"/>
          <w:divBdr>
            <w:top w:val="none" w:sz="0" w:space="0" w:color="auto"/>
            <w:left w:val="none" w:sz="0" w:space="0" w:color="auto"/>
            <w:bottom w:val="none" w:sz="0" w:space="0" w:color="auto"/>
            <w:right w:val="none" w:sz="0" w:space="0" w:color="auto"/>
          </w:divBdr>
        </w:div>
      </w:divsChild>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43082522">
      <w:bodyDiv w:val="1"/>
      <w:marLeft w:val="0"/>
      <w:marRight w:val="0"/>
      <w:marTop w:val="0"/>
      <w:marBottom w:val="0"/>
      <w:divBdr>
        <w:top w:val="none" w:sz="0" w:space="0" w:color="auto"/>
        <w:left w:val="none" w:sz="0" w:space="0" w:color="auto"/>
        <w:bottom w:val="none" w:sz="0" w:space="0" w:color="auto"/>
        <w:right w:val="none" w:sz="0" w:space="0" w:color="auto"/>
      </w:divBdr>
      <w:divsChild>
        <w:div w:id="479885347">
          <w:marLeft w:val="4766"/>
          <w:marRight w:val="0"/>
          <w:marTop w:val="0"/>
          <w:marBottom w:val="0"/>
          <w:divBdr>
            <w:top w:val="none" w:sz="0" w:space="0" w:color="auto"/>
            <w:left w:val="none" w:sz="0" w:space="0" w:color="auto"/>
            <w:bottom w:val="none" w:sz="0" w:space="0" w:color="auto"/>
            <w:right w:val="none" w:sz="0" w:space="0" w:color="auto"/>
          </w:divBdr>
        </w:div>
        <w:div w:id="700399764">
          <w:marLeft w:val="4766"/>
          <w:marRight w:val="0"/>
          <w:marTop w:val="0"/>
          <w:marBottom w:val="0"/>
          <w:divBdr>
            <w:top w:val="none" w:sz="0" w:space="0" w:color="auto"/>
            <w:left w:val="none" w:sz="0" w:space="0" w:color="auto"/>
            <w:bottom w:val="none" w:sz="0" w:space="0" w:color="auto"/>
            <w:right w:val="none" w:sz="0" w:space="0" w:color="auto"/>
          </w:divBdr>
        </w:div>
      </w:divsChild>
    </w:div>
    <w:div w:id="159740895">
      <w:bodyDiv w:val="1"/>
      <w:marLeft w:val="0"/>
      <w:marRight w:val="0"/>
      <w:marTop w:val="0"/>
      <w:marBottom w:val="0"/>
      <w:divBdr>
        <w:top w:val="none" w:sz="0" w:space="0" w:color="auto"/>
        <w:left w:val="none" w:sz="0" w:space="0" w:color="auto"/>
        <w:bottom w:val="none" w:sz="0" w:space="0" w:color="auto"/>
        <w:right w:val="none" w:sz="0" w:space="0" w:color="auto"/>
      </w:divBdr>
      <w:divsChild>
        <w:div w:id="406149473">
          <w:marLeft w:val="4766"/>
          <w:marRight w:val="0"/>
          <w:marTop w:val="0"/>
          <w:marBottom w:val="0"/>
          <w:divBdr>
            <w:top w:val="none" w:sz="0" w:space="0" w:color="auto"/>
            <w:left w:val="none" w:sz="0" w:space="0" w:color="auto"/>
            <w:bottom w:val="none" w:sz="0" w:space="0" w:color="auto"/>
            <w:right w:val="none" w:sz="0" w:space="0" w:color="auto"/>
          </w:divBdr>
        </w:div>
      </w:divsChild>
    </w:div>
    <w:div w:id="166286127">
      <w:bodyDiv w:val="1"/>
      <w:marLeft w:val="0"/>
      <w:marRight w:val="0"/>
      <w:marTop w:val="0"/>
      <w:marBottom w:val="0"/>
      <w:divBdr>
        <w:top w:val="none" w:sz="0" w:space="0" w:color="auto"/>
        <w:left w:val="none" w:sz="0" w:space="0" w:color="auto"/>
        <w:bottom w:val="none" w:sz="0" w:space="0" w:color="auto"/>
        <w:right w:val="none" w:sz="0" w:space="0" w:color="auto"/>
      </w:divBdr>
      <w:divsChild>
        <w:div w:id="2000303792">
          <w:marLeft w:val="4046"/>
          <w:marRight w:val="0"/>
          <w:marTop w:val="0"/>
          <w:marBottom w:val="0"/>
          <w:divBdr>
            <w:top w:val="none" w:sz="0" w:space="0" w:color="auto"/>
            <w:left w:val="none" w:sz="0" w:space="0" w:color="auto"/>
            <w:bottom w:val="none" w:sz="0" w:space="0" w:color="auto"/>
            <w:right w:val="none" w:sz="0" w:space="0" w:color="auto"/>
          </w:divBdr>
        </w:div>
      </w:divsChild>
    </w:div>
    <w:div w:id="170881239">
      <w:bodyDiv w:val="1"/>
      <w:marLeft w:val="0"/>
      <w:marRight w:val="0"/>
      <w:marTop w:val="0"/>
      <w:marBottom w:val="0"/>
      <w:divBdr>
        <w:top w:val="none" w:sz="0" w:space="0" w:color="auto"/>
        <w:left w:val="none" w:sz="0" w:space="0" w:color="auto"/>
        <w:bottom w:val="none" w:sz="0" w:space="0" w:color="auto"/>
        <w:right w:val="none" w:sz="0" w:space="0" w:color="auto"/>
      </w:divBdr>
      <w:divsChild>
        <w:div w:id="1480070296">
          <w:marLeft w:val="1886"/>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301685">
      <w:bodyDiv w:val="1"/>
      <w:marLeft w:val="0"/>
      <w:marRight w:val="0"/>
      <w:marTop w:val="0"/>
      <w:marBottom w:val="0"/>
      <w:divBdr>
        <w:top w:val="none" w:sz="0" w:space="0" w:color="auto"/>
        <w:left w:val="none" w:sz="0" w:space="0" w:color="auto"/>
        <w:bottom w:val="none" w:sz="0" w:space="0" w:color="auto"/>
        <w:right w:val="none" w:sz="0" w:space="0" w:color="auto"/>
      </w:divBdr>
      <w:divsChild>
        <w:div w:id="775753859">
          <w:marLeft w:val="2606"/>
          <w:marRight w:val="0"/>
          <w:marTop w:val="0"/>
          <w:marBottom w:val="0"/>
          <w:divBdr>
            <w:top w:val="none" w:sz="0" w:space="0" w:color="auto"/>
            <w:left w:val="none" w:sz="0" w:space="0" w:color="auto"/>
            <w:bottom w:val="none" w:sz="0" w:space="0" w:color="auto"/>
            <w:right w:val="none" w:sz="0" w:space="0" w:color="auto"/>
          </w:divBdr>
        </w:div>
      </w:divsChild>
    </w:div>
    <w:div w:id="245380465">
      <w:bodyDiv w:val="1"/>
      <w:marLeft w:val="0"/>
      <w:marRight w:val="0"/>
      <w:marTop w:val="0"/>
      <w:marBottom w:val="0"/>
      <w:divBdr>
        <w:top w:val="none" w:sz="0" w:space="0" w:color="auto"/>
        <w:left w:val="none" w:sz="0" w:space="0" w:color="auto"/>
        <w:bottom w:val="none" w:sz="0" w:space="0" w:color="auto"/>
        <w:right w:val="none" w:sz="0" w:space="0" w:color="auto"/>
      </w:divBdr>
      <w:divsChild>
        <w:div w:id="1282148923">
          <w:marLeft w:val="3326"/>
          <w:marRight w:val="0"/>
          <w:marTop w:val="0"/>
          <w:marBottom w:val="0"/>
          <w:divBdr>
            <w:top w:val="none" w:sz="0" w:space="0" w:color="auto"/>
            <w:left w:val="none" w:sz="0" w:space="0" w:color="auto"/>
            <w:bottom w:val="none" w:sz="0" w:space="0" w:color="auto"/>
            <w:right w:val="none" w:sz="0" w:space="0" w:color="auto"/>
          </w:divBdr>
        </w:div>
      </w:divsChild>
    </w:div>
    <w:div w:id="263536116">
      <w:bodyDiv w:val="1"/>
      <w:marLeft w:val="0"/>
      <w:marRight w:val="0"/>
      <w:marTop w:val="0"/>
      <w:marBottom w:val="0"/>
      <w:divBdr>
        <w:top w:val="none" w:sz="0" w:space="0" w:color="auto"/>
        <w:left w:val="none" w:sz="0" w:space="0" w:color="auto"/>
        <w:bottom w:val="none" w:sz="0" w:space="0" w:color="auto"/>
        <w:right w:val="none" w:sz="0" w:space="0" w:color="auto"/>
      </w:divBdr>
      <w:divsChild>
        <w:div w:id="1406106349">
          <w:marLeft w:val="2606"/>
          <w:marRight w:val="0"/>
          <w:marTop w:val="0"/>
          <w:marBottom w:val="0"/>
          <w:divBdr>
            <w:top w:val="none" w:sz="0" w:space="0" w:color="auto"/>
            <w:left w:val="none" w:sz="0" w:space="0" w:color="auto"/>
            <w:bottom w:val="none" w:sz="0" w:space="0" w:color="auto"/>
            <w:right w:val="none" w:sz="0" w:space="0" w:color="auto"/>
          </w:divBdr>
        </w:div>
      </w:divsChild>
    </w:div>
    <w:div w:id="271085920">
      <w:bodyDiv w:val="1"/>
      <w:marLeft w:val="0"/>
      <w:marRight w:val="0"/>
      <w:marTop w:val="0"/>
      <w:marBottom w:val="0"/>
      <w:divBdr>
        <w:top w:val="none" w:sz="0" w:space="0" w:color="auto"/>
        <w:left w:val="none" w:sz="0" w:space="0" w:color="auto"/>
        <w:bottom w:val="none" w:sz="0" w:space="0" w:color="auto"/>
        <w:right w:val="none" w:sz="0" w:space="0" w:color="auto"/>
      </w:divBdr>
      <w:divsChild>
        <w:div w:id="2057853698">
          <w:marLeft w:val="3326"/>
          <w:marRight w:val="0"/>
          <w:marTop w:val="0"/>
          <w:marBottom w:val="0"/>
          <w:divBdr>
            <w:top w:val="none" w:sz="0" w:space="0" w:color="auto"/>
            <w:left w:val="none" w:sz="0" w:space="0" w:color="auto"/>
            <w:bottom w:val="none" w:sz="0" w:space="0" w:color="auto"/>
            <w:right w:val="none" w:sz="0" w:space="0" w:color="auto"/>
          </w:divBdr>
        </w:div>
      </w:divsChild>
    </w:div>
    <w:div w:id="276907306">
      <w:bodyDiv w:val="1"/>
      <w:marLeft w:val="0"/>
      <w:marRight w:val="0"/>
      <w:marTop w:val="0"/>
      <w:marBottom w:val="0"/>
      <w:divBdr>
        <w:top w:val="none" w:sz="0" w:space="0" w:color="auto"/>
        <w:left w:val="none" w:sz="0" w:space="0" w:color="auto"/>
        <w:bottom w:val="none" w:sz="0" w:space="0" w:color="auto"/>
        <w:right w:val="none" w:sz="0" w:space="0" w:color="auto"/>
      </w:divBdr>
      <w:divsChild>
        <w:div w:id="1543202640">
          <w:marLeft w:val="404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2009327">
      <w:bodyDiv w:val="1"/>
      <w:marLeft w:val="0"/>
      <w:marRight w:val="0"/>
      <w:marTop w:val="0"/>
      <w:marBottom w:val="0"/>
      <w:divBdr>
        <w:top w:val="none" w:sz="0" w:space="0" w:color="auto"/>
        <w:left w:val="none" w:sz="0" w:space="0" w:color="auto"/>
        <w:bottom w:val="none" w:sz="0" w:space="0" w:color="auto"/>
        <w:right w:val="none" w:sz="0" w:space="0" w:color="auto"/>
      </w:divBdr>
      <w:divsChild>
        <w:div w:id="869341049">
          <w:marLeft w:val="1886"/>
          <w:marRight w:val="0"/>
          <w:marTop w:val="80"/>
          <w:marBottom w:val="0"/>
          <w:divBdr>
            <w:top w:val="none" w:sz="0" w:space="0" w:color="auto"/>
            <w:left w:val="none" w:sz="0" w:space="0" w:color="auto"/>
            <w:bottom w:val="none" w:sz="0" w:space="0" w:color="auto"/>
            <w:right w:val="none" w:sz="0" w:space="0" w:color="auto"/>
          </w:divBdr>
        </w:div>
        <w:div w:id="1325012123">
          <w:marLeft w:val="1166"/>
          <w:marRight w:val="0"/>
          <w:marTop w:val="80"/>
          <w:marBottom w:val="0"/>
          <w:divBdr>
            <w:top w:val="none" w:sz="0" w:space="0" w:color="auto"/>
            <w:left w:val="none" w:sz="0" w:space="0" w:color="auto"/>
            <w:bottom w:val="none" w:sz="0" w:space="0" w:color="auto"/>
            <w:right w:val="none" w:sz="0" w:space="0" w:color="auto"/>
          </w:divBdr>
        </w:div>
        <w:div w:id="2057049334">
          <w:marLeft w:val="1886"/>
          <w:marRight w:val="0"/>
          <w:marTop w:val="80"/>
          <w:marBottom w:val="0"/>
          <w:divBdr>
            <w:top w:val="none" w:sz="0" w:space="0" w:color="auto"/>
            <w:left w:val="none" w:sz="0" w:space="0" w:color="auto"/>
            <w:bottom w:val="none" w:sz="0" w:space="0" w:color="auto"/>
            <w:right w:val="none" w:sz="0" w:space="0" w:color="auto"/>
          </w:divBdr>
        </w:div>
      </w:divsChild>
    </w:div>
    <w:div w:id="302270623">
      <w:bodyDiv w:val="1"/>
      <w:marLeft w:val="0"/>
      <w:marRight w:val="0"/>
      <w:marTop w:val="0"/>
      <w:marBottom w:val="0"/>
      <w:divBdr>
        <w:top w:val="none" w:sz="0" w:space="0" w:color="auto"/>
        <w:left w:val="none" w:sz="0" w:space="0" w:color="auto"/>
        <w:bottom w:val="none" w:sz="0" w:space="0" w:color="auto"/>
        <w:right w:val="none" w:sz="0" w:space="0" w:color="auto"/>
      </w:divBdr>
      <w:divsChild>
        <w:div w:id="1550607154">
          <w:marLeft w:val="1886"/>
          <w:marRight w:val="0"/>
          <w:marTop w:val="0"/>
          <w:marBottom w:val="0"/>
          <w:divBdr>
            <w:top w:val="none" w:sz="0" w:space="0" w:color="auto"/>
            <w:left w:val="none" w:sz="0" w:space="0" w:color="auto"/>
            <w:bottom w:val="none" w:sz="0" w:space="0" w:color="auto"/>
            <w:right w:val="none" w:sz="0" w:space="0" w:color="auto"/>
          </w:divBdr>
        </w:div>
      </w:divsChild>
    </w:div>
    <w:div w:id="303044366">
      <w:bodyDiv w:val="1"/>
      <w:marLeft w:val="0"/>
      <w:marRight w:val="0"/>
      <w:marTop w:val="0"/>
      <w:marBottom w:val="0"/>
      <w:divBdr>
        <w:top w:val="none" w:sz="0" w:space="0" w:color="auto"/>
        <w:left w:val="none" w:sz="0" w:space="0" w:color="auto"/>
        <w:bottom w:val="none" w:sz="0" w:space="0" w:color="auto"/>
        <w:right w:val="none" w:sz="0" w:space="0" w:color="auto"/>
      </w:divBdr>
      <w:divsChild>
        <w:div w:id="49547058">
          <w:marLeft w:val="404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sChild>
    </w:div>
    <w:div w:id="337315831">
      <w:bodyDiv w:val="1"/>
      <w:marLeft w:val="0"/>
      <w:marRight w:val="0"/>
      <w:marTop w:val="0"/>
      <w:marBottom w:val="0"/>
      <w:divBdr>
        <w:top w:val="none" w:sz="0" w:space="0" w:color="auto"/>
        <w:left w:val="none" w:sz="0" w:space="0" w:color="auto"/>
        <w:bottom w:val="none" w:sz="0" w:space="0" w:color="auto"/>
        <w:right w:val="none" w:sz="0" w:space="0" w:color="auto"/>
      </w:divBdr>
      <w:divsChild>
        <w:div w:id="910113397">
          <w:marLeft w:val="4046"/>
          <w:marRight w:val="0"/>
          <w:marTop w:val="0"/>
          <w:marBottom w:val="0"/>
          <w:divBdr>
            <w:top w:val="none" w:sz="0" w:space="0" w:color="auto"/>
            <w:left w:val="none" w:sz="0" w:space="0" w:color="auto"/>
            <w:bottom w:val="none" w:sz="0" w:space="0" w:color="auto"/>
            <w:right w:val="none" w:sz="0" w:space="0" w:color="auto"/>
          </w:divBdr>
        </w:div>
        <w:div w:id="1860045111">
          <w:marLeft w:val="4046"/>
          <w:marRight w:val="0"/>
          <w:marTop w:val="0"/>
          <w:marBottom w:val="0"/>
          <w:divBdr>
            <w:top w:val="none" w:sz="0" w:space="0" w:color="auto"/>
            <w:left w:val="none" w:sz="0" w:space="0" w:color="auto"/>
            <w:bottom w:val="none" w:sz="0" w:space="0" w:color="auto"/>
            <w:right w:val="none" w:sz="0" w:space="0" w:color="auto"/>
          </w:divBdr>
        </w:div>
      </w:divsChild>
    </w:div>
    <w:div w:id="337776968">
      <w:bodyDiv w:val="1"/>
      <w:marLeft w:val="0"/>
      <w:marRight w:val="0"/>
      <w:marTop w:val="0"/>
      <w:marBottom w:val="0"/>
      <w:divBdr>
        <w:top w:val="none" w:sz="0" w:space="0" w:color="auto"/>
        <w:left w:val="none" w:sz="0" w:space="0" w:color="auto"/>
        <w:bottom w:val="none" w:sz="0" w:space="0" w:color="auto"/>
        <w:right w:val="none" w:sz="0" w:space="0" w:color="auto"/>
      </w:divBdr>
    </w:div>
    <w:div w:id="344596572">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47292815">
      <w:bodyDiv w:val="1"/>
      <w:marLeft w:val="0"/>
      <w:marRight w:val="0"/>
      <w:marTop w:val="0"/>
      <w:marBottom w:val="0"/>
      <w:divBdr>
        <w:top w:val="none" w:sz="0" w:space="0" w:color="auto"/>
        <w:left w:val="none" w:sz="0" w:space="0" w:color="auto"/>
        <w:bottom w:val="none" w:sz="0" w:space="0" w:color="auto"/>
        <w:right w:val="none" w:sz="0" w:space="0" w:color="auto"/>
      </w:divBdr>
      <w:divsChild>
        <w:div w:id="371006156">
          <w:marLeft w:val="4046"/>
          <w:marRight w:val="0"/>
          <w:marTop w:val="0"/>
          <w:marBottom w:val="0"/>
          <w:divBdr>
            <w:top w:val="none" w:sz="0" w:space="0" w:color="auto"/>
            <w:left w:val="none" w:sz="0" w:space="0" w:color="auto"/>
            <w:bottom w:val="none" w:sz="0" w:space="0" w:color="auto"/>
            <w:right w:val="none" w:sz="0" w:space="0" w:color="auto"/>
          </w:divBdr>
        </w:div>
        <w:div w:id="683747431">
          <w:marLeft w:val="4046"/>
          <w:marRight w:val="0"/>
          <w:marTop w:val="0"/>
          <w:marBottom w:val="0"/>
          <w:divBdr>
            <w:top w:val="none" w:sz="0" w:space="0" w:color="auto"/>
            <w:left w:val="none" w:sz="0" w:space="0" w:color="auto"/>
            <w:bottom w:val="none" w:sz="0" w:space="0" w:color="auto"/>
            <w:right w:val="none" w:sz="0" w:space="0" w:color="auto"/>
          </w:divBdr>
        </w:div>
      </w:divsChild>
    </w:div>
    <w:div w:id="363093430">
      <w:bodyDiv w:val="1"/>
      <w:marLeft w:val="0"/>
      <w:marRight w:val="0"/>
      <w:marTop w:val="0"/>
      <w:marBottom w:val="0"/>
      <w:divBdr>
        <w:top w:val="none" w:sz="0" w:space="0" w:color="auto"/>
        <w:left w:val="none" w:sz="0" w:space="0" w:color="auto"/>
        <w:bottom w:val="none" w:sz="0" w:space="0" w:color="auto"/>
        <w:right w:val="none" w:sz="0" w:space="0" w:color="auto"/>
      </w:divBdr>
      <w:divsChild>
        <w:div w:id="2058043851">
          <w:marLeft w:val="2606"/>
          <w:marRight w:val="0"/>
          <w:marTop w:val="0"/>
          <w:marBottom w:val="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5677779">
      <w:bodyDiv w:val="1"/>
      <w:marLeft w:val="0"/>
      <w:marRight w:val="0"/>
      <w:marTop w:val="0"/>
      <w:marBottom w:val="0"/>
      <w:divBdr>
        <w:top w:val="none" w:sz="0" w:space="0" w:color="auto"/>
        <w:left w:val="none" w:sz="0" w:space="0" w:color="auto"/>
        <w:bottom w:val="none" w:sz="0" w:space="0" w:color="auto"/>
        <w:right w:val="none" w:sz="0" w:space="0" w:color="auto"/>
      </w:divBdr>
      <w:divsChild>
        <w:div w:id="622805568">
          <w:marLeft w:val="116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92526450">
      <w:bodyDiv w:val="1"/>
      <w:marLeft w:val="0"/>
      <w:marRight w:val="0"/>
      <w:marTop w:val="0"/>
      <w:marBottom w:val="0"/>
      <w:divBdr>
        <w:top w:val="none" w:sz="0" w:space="0" w:color="auto"/>
        <w:left w:val="none" w:sz="0" w:space="0" w:color="auto"/>
        <w:bottom w:val="none" w:sz="0" w:space="0" w:color="auto"/>
        <w:right w:val="none" w:sz="0" w:space="0" w:color="auto"/>
      </w:divBdr>
      <w:divsChild>
        <w:div w:id="308248395">
          <w:marLeft w:val="260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4512664">
      <w:bodyDiv w:val="1"/>
      <w:marLeft w:val="0"/>
      <w:marRight w:val="0"/>
      <w:marTop w:val="0"/>
      <w:marBottom w:val="0"/>
      <w:divBdr>
        <w:top w:val="none" w:sz="0" w:space="0" w:color="auto"/>
        <w:left w:val="none" w:sz="0" w:space="0" w:color="auto"/>
        <w:bottom w:val="none" w:sz="0" w:space="0" w:color="auto"/>
        <w:right w:val="none" w:sz="0" w:space="0" w:color="auto"/>
      </w:divBdr>
      <w:divsChild>
        <w:div w:id="237326264">
          <w:marLeft w:val="4046"/>
          <w:marRight w:val="0"/>
          <w:marTop w:val="0"/>
          <w:marBottom w:val="0"/>
          <w:divBdr>
            <w:top w:val="none" w:sz="0" w:space="0" w:color="auto"/>
            <w:left w:val="none" w:sz="0" w:space="0" w:color="auto"/>
            <w:bottom w:val="none" w:sz="0" w:space="0" w:color="auto"/>
            <w:right w:val="none" w:sz="0" w:space="0" w:color="auto"/>
          </w:divBdr>
        </w:div>
        <w:div w:id="667682157">
          <w:marLeft w:val="4046"/>
          <w:marRight w:val="0"/>
          <w:marTop w:val="0"/>
          <w:marBottom w:val="0"/>
          <w:divBdr>
            <w:top w:val="none" w:sz="0" w:space="0" w:color="auto"/>
            <w:left w:val="none" w:sz="0" w:space="0" w:color="auto"/>
            <w:bottom w:val="none" w:sz="0" w:space="0" w:color="auto"/>
            <w:right w:val="none" w:sz="0" w:space="0" w:color="auto"/>
          </w:divBdr>
        </w:div>
        <w:div w:id="1294213357">
          <w:marLeft w:val="3326"/>
          <w:marRight w:val="0"/>
          <w:marTop w:val="0"/>
          <w:marBottom w:val="0"/>
          <w:divBdr>
            <w:top w:val="none" w:sz="0" w:space="0" w:color="auto"/>
            <w:left w:val="none" w:sz="0" w:space="0" w:color="auto"/>
            <w:bottom w:val="none" w:sz="0" w:space="0" w:color="auto"/>
            <w:right w:val="none" w:sz="0" w:space="0" w:color="auto"/>
          </w:divBdr>
        </w:div>
        <w:div w:id="1958481908">
          <w:marLeft w:val="4766"/>
          <w:marRight w:val="0"/>
          <w:marTop w:val="0"/>
          <w:marBottom w:val="0"/>
          <w:divBdr>
            <w:top w:val="none" w:sz="0" w:space="0" w:color="auto"/>
            <w:left w:val="none" w:sz="0" w:space="0" w:color="auto"/>
            <w:bottom w:val="none" w:sz="0" w:space="0" w:color="auto"/>
            <w:right w:val="none" w:sz="0" w:space="0" w:color="auto"/>
          </w:divBdr>
        </w:div>
        <w:div w:id="1965767041">
          <w:marLeft w:val="2606"/>
          <w:marRight w:val="0"/>
          <w:marTop w:val="0"/>
          <w:marBottom w:val="0"/>
          <w:divBdr>
            <w:top w:val="none" w:sz="0" w:space="0" w:color="auto"/>
            <w:left w:val="none" w:sz="0" w:space="0" w:color="auto"/>
            <w:bottom w:val="none" w:sz="0" w:space="0" w:color="auto"/>
            <w:right w:val="none" w:sz="0" w:space="0" w:color="auto"/>
          </w:divBdr>
        </w:div>
      </w:divsChild>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38192811">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1635969">
      <w:bodyDiv w:val="1"/>
      <w:marLeft w:val="0"/>
      <w:marRight w:val="0"/>
      <w:marTop w:val="0"/>
      <w:marBottom w:val="0"/>
      <w:divBdr>
        <w:top w:val="none" w:sz="0" w:space="0" w:color="auto"/>
        <w:left w:val="none" w:sz="0" w:space="0" w:color="auto"/>
        <w:bottom w:val="none" w:sz="0" w:space="0" w:color="auto"/>
        <w:right w:val="none" w:sz="0" w:space="0" w:color="auto"/>
      </w:divBdr>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59771486">
      <w:bodyDiv w:val="1"/>
      <w:marLeft w:val="0"/>
      <w:marRight w:val="0"/>
      <w:marTop w:val="0"/>
      <w:marBottom w:val="0"/>
      <w:divBdr>
        <w:top w:val="none" w:sz="0" w:space="0" w:color="auto"/>
        <w:left w:val="none" w:sz="0" w:space="0" w:color="auto"/>
        <w:bottom w:val="none" w:sz="0" w:space="0" w:color="auto"/>
        <w:right w:val="none" w:sz="0" w:space="0" w:color="auto"/>
      </w:divBdr>
      <w:divsChild>
        <w:div w:id="909391228">
          <w:marLeft w:val="4046"/>
          <w:marRight w:val="0"/>
          <w:marTop w:val="0"/>
          <w:marBottom w:val="0"/>
          <w:divBdr>
            <w:top w:val="none" w:sz="0" w:space="0" w:color="auto"/>
            <w:left w:val="none" w:sz="0" w:space="0" w:color="auto"/>
            <w:bottom w:val="none" w:sz="0" w:space="0" w:color="auto"/>
            <w:right w:val="none" w:sz="0" w:space="0" w:color="auto"/>
          </w:divBdr>
        </w:div>
        <w:div w:id="1214386061">
          <w:marLeft w:val="4046"/>
          <w:marRight w:val="0"/>
          <w:marTop w:val="0"/>
          <w:marBottom w:val="0"/>
          <w:divBdr>
            <w:top w:val="none" w:sz="0" w:space="0" w:color="auto"/>
            <w:left w:val="none" w:sz="0" w:space="0" w:color="auto"/>
            <w:bottom w:val="none" w:sz="0" w:space="0" w:color="auto"/>
            <w:right w:val="none" w:sz="0" w:space="0" w:color="auto"/>
          </w:divBdr>
        </w:div>
      </w:divsChild>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79284075">
      <w:bodyDiv w:val="1"/>
      <w:marLeft w:val="0"/>
      <w:marRight w:val="0"/>
      <w:marTop w:val="0"/>
      <w:marBottom w:val="0"/>
      <w:divBdr>
        <w:top w:val="none" w:sz="0" w:space="0" w:color="auto"/>
        <w:left w:val="none" w:sz="0" w:space="0" w:color="auto"/>
        <w:bottom w:val="none" w:sz="0" w:space="0" w:color="auto"/>
        <w:right w:val="none" w:sz="0" w:space="0" w:color="auto"/>
      </w:divBdr>
      <w:divsChild>
        <w:div w:id="984309684">
          <w:marLeft w:val="1886"/>
          <w:marRight w:val="0"/>
          <w:marTop w:val="0"/>
          <w:marBottom w:val="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698436885">
      <w:bodyDiv w:val="1"/>
      <w:marLeft w:val="0"/>
      <w:marRight w:val="0"/>
      <w:marTop w:val="0"/>
      <w:marBottom w:val="0"/>
      <w:divBdr>
        <w:top w:val="none" w:sz="0" w:space="0" w:color="auto"/>
        <w:left w:val="none" w:sz="0" w:space="0" w:color="auto"/>
        <w:bottom w:val="none" w:sz="0" w:space="0" w:color="auto"/>
        <w:right w:val="none" w:sz="0" w:space="0" w:color="auto"/>
      </w:divBdr>
      <w:divsChild>
        <w:div w:id="733431247">
          <w:marLeft w:val="3326"/>
          <w:marRight w:val="0"/>
          <w:marTop w:val="0"/>
          <w:marBottom w:val="0"/>
          <w:divBdr>
            <w:top w:val="none" w:sz="0" w:space="0" w:color="auto"/>
            <w:left w:val="none" w:sz="0" w:space="0" w:color="auto"/>
            <w:bottom w:val="none" w:sz="0" w:space="0" w:color="auto"/>
            <w:right w:val="none" w:sz="0" w:space="0" w:color="auto"/>
          </w:divBdr>
        </w:div>
      </w:divsChild>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734491">
      <w:bodyDiv w:val="1"/>
      <w:marLeft w:val="0"/>
      <w:marRight w:val="0"/>
      <w:marTop w:val="0"/>
      <w:marBottom w:val="0"/>
      <w:divBdr>
        <w:top w:val="none" w:sz="0" w:space="0" w:color="auto"/>
        <w:left w:val="none" w:sz="0" w:space="0" w:color="auto"/>
        <w:bottom w:val="none" w:sz="0" w:space="0" w:color="auto"/>
        <w:right w:val="none" w:sz="0" w:space="0" w:color="auto"/>
      </w:divBdr>
      <w:divsChild>
        <w:div w:id="2112122315">
          <w:marLeft w:val="3326"/>
          <w:marRight w:val="0"/>
          <w:marTop w:val="0"/>
          <w:marBottom w:val="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57021227">
      <w:bodyDiv w:val="1"/>
      <w:marLeft w:val="0"/>
      <w:marRight w:val="0"/>
      <w:marTop w:val="0"/>
      <w:marBottom w:val="0"/>
      <w:divBdr>
        <w:top w:val="none" w:sz="0" w:space="0" w:color="auto"/>
        <w:left w:val="none" w:sz="0" w:space="0" w:color="auto"/>
        <w:bottom w:val="none" w:sz="0" w:space="0" w:color="auto"/>
        <w:right w:val="none" w:sz="0" w:space="0" w:color="auto"/>
      </w:divBdr>
      <w:divsChild>
        <w:div w:id="1487359710">
          <w:marLeft w:val="2606"/>
          <w:marRight w:val="0"/>
          <w:marTop w:val="0"/>
          <w:marBottom w:val="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8976705">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30413122">
      <w:bodyDiv w:val="1"/>
      <w:marLeft w:val="0"/>
      <w:marRight w:val="0"/>
      <w:marTop w:val="0"/>
      <w:marBottom w:val="0"/>
      <w:divBdr>
        <w:top w:val="none" w:sz="0" w:space="0" w:color="auto"/>
        <w:left w:val="none" w:sz="0" w:space="0" w:color="auto"/>
        <w:bottom w:val="none" w:sz="0" w:space="0" w:color="auto"/>
        <w:right w:val="none" w:sz="0" w:space="0" w:color="auto"/>
      </w:divBdr>
      <w:divsChild>
        <w:div w:id="331302630">
          <w:marLeft w:val="3326"/>
          <w:marRight w:val="0"/>
          <w:marTop w:val="80"/>
          <w:marBottom w:val="60"/>
          <w:divBdr>
            <w:top w:val="none" w:sz="0" w:space="0" w:color="auto"/>
            <w:left w:val="none" w:sz="0" w:space="0" w:color="auto"/>
            <w:bottom w:val="none" w:sz="0" w:space="0" w:color="auto"/>
            <w:right w:val="none" w:sz="0" w:space="0" w:color="auto"/>
          </w:divBdr>
        </w:div>
        <w:div w:id="1417093737">
          <w:marLeft w:val="3326"/>
          <w:marRight w:val="0"/>
          <w:marTop w:val="80"/>
          <w:marBottom w:val="6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84026184">
      <w:bodyDiv w:val="1"/>
      <w:marLeft w:val="0"/>
      <w:marRight w:val="0"/>
      <w:marTop w:val="0"/>
      <w:marBottom w:val="0"/>
      <w:divBdr>
        <w:top w:val="none" w:sz="0" w:space="0" w:color="auto"/>
        <w:left w:val="none" w:sz="0" w:space="0" w:color="auto"/>
        <w:bottom w:val="none" w:sz="0" w:space="0" w:color="auto"/>
        <w:right w:val="none" w:sz="0" w:space="0" w:color="auto"/>
      </w:divBdr>
      <w:divsChild>
        <w:div w:id="1604873151">
          <w:marLeft w:val="1886"/>
          <w:marRight w:val="0"/>
          <w:marTop w:val="0"/>
          <w:marBottom w:val="0"/>
          <w:divBdr>
            <w:top w:val="none" w:sz="0" w:space="0" w:color="auto"/>
            <w:left w:val="none" w:sz="0" w:space="0" w:color="auto"/>
            <w:bottom w:val="none" w:sz="0" w:space="0" w:color="auto"/>
            <w:right w:val="none" w:sz="0" w:space="0" w:color="auto"/>
          </w:divBdr>
        </w:div>
      </w:divsChild>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7864185">
      <w:bodyDiv w:val="1"/>
      <w:marLeft w:val="0"/>
      <w:marRight w:val="0"/>
      <w:marTop w:val="0"/>
      <w:marBottom w:val="0"/>
      <w:divBdr>
        <w:top w:val="none" w:sz="0" w:space="0" w:color="auto"/>
        <w:left w:val="none" w:sz="0" w:space="0" w:color="auto"/>
        <w:bottom w:val="none" w:sz="0" w:space="0" w:color="auto"/>
        <w:right w:val="none" w:sz="0" w:space="0" w:color="auto"/>
      </w:divBdr>
      <w:divsChild>
        <w:div w:id="1103841383">
          <w:marLeft w:val="188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46044811">
      <w:bodyDiv w:val="1"/>
      <w:marLeft w:val="0"/>
      <w:marRight w:val="0"/>
      <w:marTop w:val="0"/>
      <w:marBottom w:val="0"/>
      <w:divBdr>
        <w:top w:val="none" w:sz="0" w:space="0" w:color="auto"/>
        <w:left w:val="none" w:sz="0" w:space="0" w:color="auto"/>
        <w:bottom w:val="none" w:sz="0" w:space="0" w:color="auto"/>
        <w:right w:val="none" w:sz="0" w:space="0" w:color="auto"/>
      </w:divBdr>
      <w:divsChild>
        <w:div w:id="1077634730">
          <w:marLeft w:val="2606"/>
          <w:marRight w:val="0"/>
          <w:marTop w:val="0"/>
          <w:marBottom w:val="0"/>
          <w:divBdr>
            <w:top w:val="none" w:sz="0" w:space="0" w:color="auto"/>
            <w:left w:val="none" w:sz="0" w:space="0" w:color="auto"/>
            <w:bottom w:val="none" w:sz="0" w:space="0" w:color="auto"/>
            <w:right w:val="none" w:sz="0" w:space="0" w:color="auto"/>
          </w:divBdr>
        </w:div>
      </w:divsChild>
    </w:div>
    <w:div w:id="955866646">
      <w:bodyDiv w:val="1"/>
      <w:marLeft w:val="0"/>
      <w:marRight w:val="0"/>
      <w:marTop w:val="0"/>
      <w:marBottom w:val="0"/>
      <w:divBdr>
        <w:top w:val="none" w:sz="0" w:space="0" w:color="auto"/>
        <w:left w:val="none" w:sz="0" w:space="0" w:color="auto"/>
        <w:bottom w:val="none" w:sz="0" w:space="0" w:color="auto"/>
        <w:right w:val="none" w:sz="0" w:space="0" w:color="auto"/>
      </w:divBdr>
      <w:divsChild>
        <w:div w:id="262423905">
          <w:marLeft w:val="4046"/>
          <w:marRight w:val="0"/>
          <w:marTop w:val="0"/>
          <w:marBottom w:val="0"/>
          <w:divBdr>
            <w:top w:val="none" w:sz="0" w:space="0" w:color="auto"/>
            <w:left w:val="none" w:sz="0" w:space="0" w:color="auto"/>
            <w:bottom w:val="none" w:sz="0" w:space="0" w:color="auto"/>
            <w:right w:val="none" w:sz="0" w:space="0" w:color="auto"/>
          </w:divBdr>
        </w:div>
        <w:div w:id="872813924">
          <w:marLeft w:val="2606"/>
          <w:marRight w:val="0"/>
          <w:marTop w:val="0"/>
          <w:marBottom w:val="0"/>
          <w:divBdr>
            <w:top w:val="none" w:sz="0" w:space="0" w:color="auto"/>
            <w:left w:val="none" w:sz="0" w:space="0" w:color="auto"/>
            <w:bottom w:val="none" w:sz="0" w:space="0" w:color="auto"/>
            <w:right w:val="none" w:sz="0" w:space="0" w:color="auto"/>
          </w:divBdr>
        </w:div>
        <w:div w:id="970941362">
          <w:marLeft w:val="4046"/>
          <w:marRight w:val="0"/>
          <w:marTop w:val="0"/>
          <w:marBottom w:val="0"/>
          <w:divBdr>
            <w:top w:val="none" w:sz="0" w:space="0" w:color="auto"/>
            <w:left w:val="none" w:sz="0" w:space="0" w:color="auto"/>
            <w:bottom w:val="none" w:sz="0" w:space="0" w:color="auto"/>
            <w:right w:val="none" w:sz="0" w:space="0" w:color="auto"/>
          </w:divBdr>
        </w:div>
        <w:div w:id="1535651261">
          <w:marLeft w:val="332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85357054">
      <w:bodyDiv w:val="1"/>
      <w:marLeft w:val="0"/>
      <w:marRight w:val="0"/>
      <w:marTop w:val="0"/>
      <w:marBottom w:val="0"/>
      <w:divBdr>
        <w:top w:val="none" w:sz="0" w:space="0" w:color="auto"/>
        <w:left w:val="none" w:sz="0" w:space="0" w:color="auto"/>
        <w:bottom w:val="none" w:sz="0" w:space="0" w:color="auto"/>
        <w:right w:val="none" w:sz="0" w:space="0" w:color="auto"/>
      </w:divBdr>
    </w:div>
    <w:div w:id="991106444">
      <w:bodyDiv w:val="1"/>
      <w:marLeft w:val="0"/>
      <w:marRight w:val="0"/>
      <w:marTop w:val="0"/>
      <w:marBottom w:val="0"/>
      <w:divBdr>
        <w:top w:val="none" w:sz="0" w:space="0" w:color="auto"/>
        <w:left w:val="none" w:sz="0" w:space="0" w:color="auto"/>
        <w:bottom w:val="none" w:sz="0" w:space="0" w:color="auto"/>
        <w:right w:val="none" w:sz="0" w:space="0" w:color="auto"/>
      </w:divBdr>
      <w:divsChild>
        <w:div w:id="62266053">
          <w:marLeft w:val="2606"/>
          <w:marRight w:val="0"/>
          <w:marTop w:val="80"/>
          <w:marBottom w:val="60"/>
          <w:divBdr>
            <w:top w:val="none" w:sz="0" w:space="0" w:color="auto"/>
            <w:left w:val="none" w:sz="0" w:space="0" w:color="auto"/>
            <w:bottom w:val="none" w:sz="0" w:space="0" w:color="auto"/>
            <w:right w:val="none" w:sz="0" w:space="0" w:color="auto"/>
          </w:divBdr>
        </w:div>
        <w:div w:id="244077709">
          <w:marLeft w:val="2606"/>
          <w:marRight w:val="0"/>
          <w:marTop w:val="80"/>
          <w:marBottom w:val="60"/>
          <w:divBdr>
            <w:top w:val="none" w:sz="0" w:space="0" w:color="auto"/>
            <w:left w:val="none" w:sz="0" w:space="0" w:color="auto"/>
            <w:bottom w:val="none" w:sz="0" w:space="0" w:color="auto"/>
            <w:right w:val="none" w:sz="0" w:space="0" w:color="auto"/>
          </w:divBdr>
        </w:div>
        <w:div w:id="881215457">
          <w:marLeft w:val="2606"/>
          <w:marRight w:val="0"/>
          <w:marTop w:val="80"/>
          <w:marBottom w:val="60"/>
          <w:divBdr>
            <w:top w:val="none" w:sz="0" w:space="0" w:color="auto"/>
            <w:left w:val="none" w:sz="0" w:space="0" w:color="auto"/>
            <w:bottom w:val="none" w:sz="0" w:space="0" w:color="auto"/>
            <w:right w:val="none" w:sz="0" w:space="0" w:color="auto"/>
          </w:divBdr>
        </w:div>
        <w:div w:id="1002394091">
          <w:marLeft w:val="2606"/>
          <w:marRight w:val="0"/>
          <w:marTop w:val="80"/>
          <w:marBottom w:val="60"/>
          <w:divBdr>
            <w:top w:val="none" w:sz="0" w:space="0" w:color="auto"/>
            <w:left w:val="none" w:sz="0" w:space="0" w:color="auto"/>
            <w:bottom w:val="none" w:sz="0" w:space="0" w:color="auto"/>
            <w:right w:val="none" w:sz="0" w:space="0" w:color="auto"/>
          </w:divBdr>
        </w:div>
      </w:divsChild>
    </w:div>
    <w:div w:id="991982687">
      <w:bodyDiv w:val="1"/>
      <w:marLeft w:val="0"/>
      <w:marRight w:val="0"/>
      <w:marTop w:val="0"/>
      <w:marBottom w:val="0"/>
      <w:divBdr>
        <w:top w:val="none" w:sz="0" w:space="0" w:color="auto"/>
        <w:left w:val="none" w:sz="0" w:space="0" w:color="auto"/>
        <w:bottom w:val="none" w:sz="0" w:space="0" w:color="auto"/>
        <w:right w:val="none" w:sz="0" w:space="0" w:color="auto"/>
      </w:divBdr>
      <w:divsChild>
        <w:div w:id="175926174">
          <w:marLeft w:val="3326"/>
          <w:marRight w:val="0"/>
          <w:marTop w:val="0"/>
          <w:marBottom w:val="0"/>
          <w:divBdr>
            <w:top w:val="none" w:sz="0" w:space="0" w:color="auto"/>
            <w:left w:val="none" w:sz="0" w:space="0" w:color="auto"/>
            <w:bottom w:val="none" w:sz="0" w:space="0" w:color="auto"/>
            <w:right w:val="none" w:sz="0" w:space="0" w:color="auto"/>
          </w:divBdr>
        </w:div>
      </w:divsChild>
    </w:div>
    <w:div w:id="1001159797">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31419435">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1701080999">
          <w:marLeft w:val="188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0224180">
      <w:bodyDiv w:val="1"/>
      <w:marLeft w:val="0"/>
      <w:marRight w:val="0"/>
      <w:marTop w:val="0"/>
      <w:marBottom w:val="0"/>
      <w:divBdr>
        <w:top w:val="none" w:sz="0" w:space="0" w:color="auto"/>
        <w:left w:val="none" w:sz="0" w:space="0" w:color="auto"/>
        <w:bottom w:val="none" w:sz="0" w:space="0" w:color="auto"/>
        <w:right w:val="none" w:sz="0" w:space="0" w:color="auto"/>
      </w:divBdr>
      <w:divsChild>
        <w:div w:id="464201846">
          <w:marLeft w:val="1886"/>
          <w:marRight w:val="0"/>
          <w:marTop w:val="80"/>
          <w:marBottom w:val="0"/>
          <w:divBdr>
            <w:top w:val="none" w:sz="0" w:space="0" w:color="auto"/>
            <w:left w:val="none" w:sz="0" w:space="0" w:color="auto"/>
            <w:bottom w:val="none" w:sz="0" w:space="0" w:color="auto"/>
            <w:right w:val="none" w:sz="0" w:space="0" w:color="auto"/>
          </w:divBdr>
        </w:div>
      </w:divsChild>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57778118">
      <w:bodyDiv w:val="1"/>
      <w:marLeft w:val="0"/>
      <w:marRight w:val="0"/>
      <w:marTop w:val="0"/>
      <w:marBottom w:val="0"/>
      <w:divBdr>
        <w:top w:val="none" w:sz="0" w:space="0" w:color="auto"/>
        <w:left w:val="none" w:sz="0" w:space="0" w:color="auto"/>
        <w:bottom w:val="none" w:sz="0" w:space="0" w:color="auto"/>
        <w:right w:val="none" w:sz="0" w:space="0" w:color="auto"/>
      </w:divBdr>
      <w:divsChild>
        <w:div w:id="447360585">
          <w:marLeft w:val="3326"/>
          <w:marRight w:val="0"/>
          <w:marTop w:val="0"/>
          <w:marBottom w:val="0"/>
          <w:divBdr>
            <w:top w:val="none" w:sz="0" w:space="0" w:color="auto"/>
            <w:left w:val="none" w:sz="0" w:space="0" w:color="auto"/>
            <w:bottom w:val="none" w:sz="0" w:space="0" w:color="auto"/>
            <w:right w:val="none" w:sz="0" w:space="0" w:color="auto"/>
          </w:divBdr>
        </w:div>
      </w:divsChild>
    </w:div>
    <w:div w:id="1058548363">
      <w:bodyDiv w:val="1"/>
      <w:marLeft w:val="0"/>
      <w:marRight w:val="0"/>
      <w:marTop w:val="0"/>
      <w:marBottom w:val="0"/>
      <w:divBdr>
        <w:top w:val="none" w:sz="0" w:space="0" w:color="auto"/>
        <w:left w:val="none" w:sz="0" w:space="0" w:color="auto"/>
        <w:bottom w:val="none" w:sz="0" w:space="0" w:color="auto"/>
        <w:right w:val="none" w:sz="0" w:space="0" w:color="auto"/>
      </w:divBdr>
      <w:divsChild>
        <w:div w:id="258178248">
          <w:marLeft w:val="2606"/>
          <w:marRight w:val="0"/>
          <w:marTop w:val="0"/>
          <w:marBottom w:val="0"/>
          <w:divBdr>
            <w:top w:val="none" w:sz="0" w:space="0" w:color="auto"/>
            <w:left w:val="none" w:sz="0" w:space="0" w:color="auto"/>
            <w:bottom w:val="none" w:sz="0" w:space="0" w:color="auto"/>
            <w:right w:val="none" w:sz="0" w:space="0" w:color="auto"/>
          </w:divBdr>
        </w:div>
      </w:divsChild>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06582782">
      <w:bodyDiv w:val="1"/>
      <w:marLeft w:val="0"/>
      <w:marRight w:val="0"/>
      <w:marTop w:val="0"/>
      <w:marBottom w:val="0"/>
      <w:divBdr>
        <w:top w:val="none" w:sz="0" w:space="0" w:color="auto"/>
        <w:left w:val="none" w:sz="0" w:space="0" w:color="auto"/>
        <w:bottom w:val="none" w:sz="0" w:space="0" w:color="auto"/>
        <w:right w:val="none" w:sz="0" w:space="0" w:color="auto"/>
      </w:divBdr>
      <w:divsChild>
        <w:div w:id="1008217813">
          <w:marLeft w:val="2606"/>
          <w:marRight w:val="0"/>
          <w:marTop w:val="0"/>
          <w:marBottom w:val="0"/>
          <w:divBdr>
            <w:top w:val="none" w:sz="0" w:space="0" w:color="auto"/>
            <w:left w:val="none" w:sz="0" w:space="0" w:color="auto"/>
            <w:bottom w:val="none" w:sz="0" w:space="0" w:color="auto"/>
            <w:right w:val="none" w:sz="0" w:space="0" w:color="auto"/>
          </w:divBdr>
        </w:div>
      </w:divsChild>
    </w:div>
    <w:div w:id="1112742640">
      <w:bodyDiv w:val="1"/>
      <w:marLeft w:val="0"/>
      <w:marRight w:val="0"/>
      <w:marTop w:val="0"/>
      <w:marBottom w:val="0"/>
      <w:divBdr>
        <w:top w:val="none" w:sz="0" w:space="0" w:color="auto"/>
        <w:left w:val="none" w:sz="0" w:space="0" w:color="auto"/>
        <w:bottom w:val="none" w:sz="0" w:space="0" w:color="auto"/>
        <w:right w:val="none" w:sz="0" w:space="0" w:color="auto"/>
      </w:divBdr>
      <w:divsChild>
        <w:div w:id="1349794271">
          <w:marLeft w:val="260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0101651">
      <w:bodyDiv w:val="1"/>
      <w:marLeft w:val="0"/>
      <w:marRight w:val="0"/>
      <w:marTop w:val="0"/>
      <w:marBottom w:val="0"/>
      <w:divBdr>
        <w:top w:val="none" w:sz="0" w:space="0" w:color="auto"/>
        <w:left w:val="none" w:sz="0" w:space="0" w:color="auto"/>
        <w:bottom w:val="none" w:sz="0" w:space="0" w:color="auto"/>
        <w:right w:val="none" w:sz="0" w:space="0" w:color="auto"/>
      </w:divBdr>
      <w:divsChild>
        <w:div w:id="417020070">
          <w:marLeft w:val="2606"/>
          <w:marRight w:val="0"/>
          <w:marTop w:val="80"/>
          <w:marBottom w:val="0"/>
          <w:divBdr>
            <w:top w:val="none" w:sz="0" w:space="0" w:color="auto"/>
            <w:left w:val="none" w:sz="0" w:space="0" w:color="auto"/>
            <w:bottom w:val="none" w:sz="0" w:space="0" w:color="auto"/>
            <w:right w:val="none" w:sz="0" w:space="0" w:color="auto"/>
          </w:divBdr>
        </w:div>
        <w:div w:id="857045257">
          <w:marLeft w:val="1886"/>
          <w:marRight w:val="0"/>
          <w:marTop w:val="80"/>
          <w:marBottom w:val="0"/>
          <w:divBdr>
            <w:top w:val="none" w:sz="0" w:space="0" w:color="auto"/>
            <w:left w:val="none" w:sz="0" w:space="0" w:color="auto"/>
            <w:bottom w:val="none" w:sz="0" w:space="0" w:color="auto"/>
            <w:right w:val="none" w:sz="0" w:space="0" w:color="auto"/>
          </w:divBdr>
        </w:div>
        <w:div w:id="990252401">
          <w:marLeft w:val="1886"/>
          <w:marRight w:val="0"/>
          <w:marTop w:val="80"/>
          <w:marBottom w:val="0"/>
          <w:divBdr>
            <w:top w:val="none" w:sz="0" w:space="0" w:color="auto"/>
            <w:left w:val="none" w:sz="0" w:space="0" w:color="auto"/>
            <w:bottom w:val="none" w:sz="0" w:space="0" w:color="auto"/>
            <w:right w:val="none" w:sz="0" w:space="0" w:color="auto"/>
          </w:divBdr>
        </w:div>
        <w:div w:id="1360427108">
          <w:marLeft w:val="2606"/>
          <w:marRight w:val="0"/>
          <w:marTop w:val="80"/>
          <w:marBottom w:val="0"/>
          <w:divBdr>
            <w:top w:val="none" w:sz="0" w:space="0" w:color="auto"/>
            <w:left w:val="none" w:sz="0" w:space="0" w:color="auto"/>
            <w:bottom w:val="none" w:sz="0" w:space="0" w:color="auto"/>
            <w:right w:val="none" w:sz="0" w:space="0" w:color="auto"/>
          </w:divBdr>
        </w:div>
        <w:div w:id="1511024457">
          <w:marLeft w:val="2606"/>
          <w:marRight w:val="0"/>
          <w:marTop w:val="80"/>
          <w:marBottom w:val="0"/>
          <w:divBdr>
            <w:top w:val="none" w:sz="0" w:space="0" w:color="auto"/>
            <w:left w:val="none" w:sz="0" w:space="0" w:color="auto"/>
            <w:bottom w:val="none" w:sz="0" w:space="0" w:color="auto"/>
            <w:right w:val="none" w:sz="0" w:space="0" w:color="auto"/>
          </w:divBdr>
        </w:div>
        <w:div w:id="1650599316">
          <w:marLeft w:val="2606"/>
          <w:marRight w:val="0"/>
          <w:marTop w:val="80"/>
          <w:marBottom w:val="0"/>
          <w:divBdr>
            <w:top w:val="none" w:sz="0" w:space="0" w:color="auto"/>
            <w:left w:val="none" w:sz="0" w:space="0" w:color="auto"/>
            <w:bottom w:val="none" w:sz="0" w:space="0" w:color="auto"/>
            <w:right w:val="none" w:sz="0" w:space="0" w:color="auto"/>
          </w:divBdr>
        </w:div>
        <w:div w:id="1937399519">
          <w:marLeft w:val="1166"/>
          <w:marRight w:val="0"/>
          <w:marTop w:val="80"/>
          <w:marBottom w:val="0"/>
          <w:divBdr>
            <w:top w:val="none" w:sz="0" w:space="0" w:color="auto"/>
            <w:left w:val="none" w:sz="0" w:space="0" w:color="auto"/>
            <w:bottom w:val="none" w:sz="0" w:space="0" w:color="auto"/>
            <w:right w:val="none" w:sz="0" w:space="0" w:color="auto"/>
          </w:divBdr>
        </w:div>
      </w:divsChild>
    </w:div>
    <w:div w:id="1126850716">
      <w:bodyDiv w:val="1"/>
      <w:marLeft w:val="0"/>
      <w:marRight w:val="0"/>
      <w:marTop w:val="0"/>
      <w:marBottom w:val="0"/>
      <w:divBdr>
        <w:top w:val="none" w:sz="0" w:space="0" w:color="auto"/>
        <w:left w:val="none" w:sz="0" w:space="0" w:color="auto"/>
        <w:bottom w:val="none" w:sz="0" w:space="0" w:color="auto"/>
        <w:right w:val="none" w:sz="0" w:space="0" w:color="auto"/>
      </w:divBdr>
      <w:divsChild>
        <w:div w:id="515122053">
          <w:marLeft w:val="2606"/>
          <w:marRight w:val="0"/>
          <w:marTop w:val="0"/>
          <w:marBottom w:val="0"/>
          <w:divBdr>
            <w:top w:val="none" w:sz="0" w:space="0" w:color="auto"/>
            <w:left w:val="none" w:sz="0" w:space="0" w:color="auto"/>
            <w:bottom w:val="none" w:sz="0" w:space="0" w:color="auto"/>
            <w:right w:val="none" w:sz="0" w:space="0" w:color="auto"/>
          </w:divBdr>
        </w:div>
      </w:divsChild>
    </w:div>
    <w:div w:id="1127626806">
      <w:bodyDiv w:val="1"/>
      <w:marLeft w:val="0"/>
      <w:marRight w:val="0"/>
      <w:marTop w:val="0"/>
      <w:marBottom w:val="0"/>
      <w:divBdr>
        <w:top w:val="none" w:sz="0" w:space="0" w:color="auto"/>
        <w:left w:val="none" w:sz="0" w:space="0" w:color="auto"/>
        <w:bottom w:val="none" w:sz="0" w:space="0" w:color="auto"/>
        <w:right w:val="none" w:sz="0" w:space="0" w:color="auto"/>
      </w:divBdr>
      <w:divsChild>
        <w:div w:id="333454826">
          <w:marLeft w:val="3326"/>
          <w:marRight w:val="0"/>
          <w:marTop w:val="0"/>
          <w:marBottom w:val="0"/>
          <w:divBdr>
            <w:top w:val="none" w:sz="0" w:space="0" w:color="auto"/>
            <w:left w:val="none" w:sz="0" w:space="0" w:color="auto"/>
            <w:bottom w:val="none" w:sz="0" w:space="0" w:color="auto"/>
            <w:right w:val="none" w:sz="0" w:space="0" w:color="auto"/>
          </w:divBdr>
        </w:div>
        <w:div w:id="813988604">
          <w:marLeft w:val="3326"/>
          <w:marRight w:val="0"/>
          <w:marTop w:val="0"/>
          <w:marBottom w:val="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0054968">
      <w:bodyDiv w:val="1"/>
      <w:marLeft w:val="0"/>
      <w:marRight w:val="0"/>
      <w:marTop w:val="0"/>
      <w:marBottom w:val="0"/>
      <w:divBdr>
        <w:top w:val="none" w:sz="0" w:space="0" w:color="auto"/>
        <w:left w:val="none" w:sz="0" w:space="0" w:color="auto"/>
        <w:bottom w:val="none" w:sz="0" w:space="0" w:color="auto"/>
        <w:right w:val="none" w:sz="0" w:space="0" w:color="auto"/>
      </w:divBdr>
      <w:divsChild>
        <w:div w:id="558903006">
          <w:marLeft w:val="1886"/>
          <w:marRight w:val="0"/>
          <w:marTop w:val="0"/>
          <w:marBottom w:val="0"/>
          <w:divBdr>
            <w:top w:val="none" w:sz="0" w:space="0" w:color="auto"/>
            <w:left w:val="none" w:sz="0" w:space="0" w:color="auto"/>
            <w:bottom w:val="none" w:sz="0" w:space="0" w:color="auto"/>
            <w:right w:val="none" w:sz="0" w:space="0" w:color="auto"/>
          </w:divBdr>
        </w:div>
        <w:div w:id="1697972536">
          <w:marLeft w:val="1166"/>
          <w:marRight w:val="0"/>
          <w:marTop w:val="0"/>
          <w:marBottom w:val="0"/>
          <w:divBdr>
            <w:top w:val="none" w:sz="0" w:space="0" w:color="auto"/>
            <w:left w:val="none" w:sz="0" w:space="0" w:color="auto"/>
            <w:bottom w:val="none" w:sz="0" w:space="0" w:color="auto"/>
            <w:right w:val="none" w:sz="0" w:space="0" w:color="auto"/>
          </w:divBdr>
        </w:div>
        <w:div w:id="1957328886">
          <w:marLeft w:val="1886"/>
          <w:marRight w:val="0"/>
          <w:marTop w:val="0"/>
          <w:marBottom w:val="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44342874">
      <w:bodyDiv w:val="1"/>
      <w:marLeft w:val="0"/>
      <w:marRight w:val="0"/>
      <w:marTop w:val="0"/>
      <w:marBottom w:val="0"/>
      <w:divBdr>
        <w:top w:val="none" w:sz="0" w:space="0" w:color="auto"/>
        <w:left w:val="none" w:sz="0" w:space="0" w:color="auto"/>
        <w:bottom w:val="none" w:sz="0" w:space="0" w:color="auto"/>
        <w:right w:val="none" w:sz="0" w:space="0" w:color="auto"/>
      </w:divBdr>
      <w:divsChild>
        <w:div w:id="385565409">
          <w:marLeft w:val="1886"/>
          <w:marRight w:val="0"/>
          <w:marTop w:val="0"/>
          <w:marBottom w:val="0"/>
          <w:divBdr>
            <w:top w:val="none" w:sz="0" w:space="0" w:color="auto"/>
            <w:left w:val="none" w:sz="0" w:space="0" w:color="auto"/>
            <w:bottom w:val="none" w:sz="0" w:space="0" w:color="auto"/>
            <w:right w:val="none" w:sz="0" w:space="0" w:color="auto"/>
          </w:divBdr>
        </w:div>
        <w:div w:id="751632513">
          <w:marLeft w:val="1886"/>
          <w:marRight w:val="0"/>
          <w:marTop w:val="0"/>
          <w:marBottom w:val="0"/>
          <w:divBdr>
            <w:top w:val="none" w:sz="0" w:space="0" w:color="auto"/>
            <w:left w:val="none" w:sz="0" w:space="0" w:color="auto"/>
            <w:bottom w:val="none" w:sz="0" w:space="0" w:color="auto"/>
            <w:right w:val="none" w:sz="0" w:space="0" w:color="auto"/>
          </w:divBdr>
        </w:div>
        <w:div w:id="1700929288">
          <w:marLeft w:val="116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78172035">
      <w:bodyDiv w:val="1"/>
      <w:marLeft w:val="0"/>
      <w:marRight w:val="0"/>
      <w:marTop w:val="0"/>
      <w:marBottom w:val="0"/>
      <w:divBdr>
        <w:top w:val="none" w:sz="0" w:space="0" w:color="auto"/>
        <w:left w:val="none" w:sz="0" w:space="0" w:color="auto"/>
        <w:bottom w:val="none" w:sz="0" w:space="0" w:color="auto"/>
        <w:right w:val="none" w:sz="0" w:space="0" w:color="auto"/>
      </w:divBdr>
      <w:divsChild>
        <w:div w:id="418252892">
          <w:marLeft w:val="4046"/>
          <w:marRight w:val="0"/>
          <w:marTop w:val="0"/>
          <w:marBottom w:val="0"/>
          <w:divBdr>
            <w:top w:val="none" w:sz="0" w:space="0" w:color="auto"/>
            <w:left w:val="none" w:sz="0" w:space="0" w:color="auto"/>
            <w:bottom w:val="none" w:sz="0" w:space="0" w:color="auto"/>
            <w:right w:val="none" w:sz="0" w:space="0" w:color="auto"/>
          </w:divBdr>
        </w:div>
      </w:divsChild>
    </w:div>
    <w:div w:id="1290087765">
      <w:bodyDiv w:val="1"/>
      <w:marLeft w:val="0"/>
      <w:marRight w:val="0"/>
      <w:marTop w:val="0"/>
      <w:marBottom w:val="0"/>
      <w:divBdr>
        <w:top w:val="none" w:sz="0" w:space="0" w:color="auto"/>
        <w:left w:val="none" w:sz="0" w:space="0" w:color="auto"/>
        <w:bottom w:val="none" w:sz="0" w:space="0" w:color="auto"/>
        <w:right w:val="none" w:sz="0" w:space="0" w:color="auto"/>
      </w:divBdr>
      <w:divsChild>
        <w:div w:id="423040435">
          <w:marLeft w:val="2606"/>
          <w:marRight w:val="0"/>
          <w:marTop w:val="0"/>
          <w:marBottom w:val="0"/>
          <w:divBdr>
            <w:top w:val="none" w:sz="0" w:space="0" w:color="auto"/>
            <w:left w:val="none" w:sz="0" w:space="0" w:color="auto"/>
            <w:bottom w:val="none" w:sz="0" w:space="0" w:color="auto"/>
            <w:right w:val="none" w:sz="0" w:space="0" w:color="auto"/>
          </w:divBdr>
        </w:div>
        <w:div w:id="1185486101">
          <w:marLeft w:val="3326"/>
          <w:marRight w:val="0"/>
          <w:marTop w:val="0"/>
          <w:marBottom w:val="0"/>
          <w:divBdr>
            <w:top w:val="none" w:sz="0" w:space="0" w:color="auto"/>
            <w:left w:val="none" w:sz="0" w:space="0" w:color="auto"/>
            <w:bottom w:val="none" w:sz="0" w:space="0" w:color="auto"/>
            <w:right w:val="none" w:sz="0" w:space="0" w:color="auto"/>
          </w:divBdr>
        </w:div>
        <w:div w:id="1771392323">
          <w:marLeft w:val="332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7246062">
      <w:bodyDiv w:val="1"/>
      <w:marLeft w:val="0"/>
      <w:marRight w:val="0"/>
      <w:marTop w:val="0"/>
      <w:marBottom w:val="0"/>
      <w:divBdr>
        <w:top w:val="none" w:sz="0" w:space="0" w:color="auto"/>
        <w:left w:val="none" w:sz="0" w:space="0" w:color="auto"/>
        <w:bottom w:val="none" w:sz="0" w:space="0" w:color="auto"/>
        <w:right w:val="none" w:sz="0" w:space="0" w:color="auto"/>
      </w:divBdr>
      <w:divsChild>
        <w:div w:id="705259496">
          <w:marLeft w:val="2606"/>
          <w:marRight w:val="0"/>
          <w:marTop w:val="80"/>
          <w:marBottom w:val="6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43245089">
      <w:bodyDiv w:val="1"/>
      <w:marLeft w:val="0"/>
      <w:marRight w:val="0"/>
      <w:marTop w:val="0"/>
      <w:marBottom w:val="0"/>
      <w:divBdr>
        <w:top w:val="none" w:sz="0" w:space="0" w:color="auto"/>
        <w:left w:val="none" w:sz="0" w:space="0" w:color="auto"/>
        <w:bottom w:val="none" w:sz="0" w:space="0" w:color="auto"/>
        <w:right w:val="none" w:sz="0" w:space="0" w:color="auto"/>
      </w:divBdr>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16458148">
          <w:marLeft w:val="3326"/>
          <w:marRight w:val="0"/>
          <w:marTop w:val="0"/>
          <w:marBottom w:val="120"/>
          <w:divBdr>
            <w:top w:val="none" w:sz="0" w:space="0" w:color="auto"/>
            <w:left w:val="none" w:sz="0" w:space="0" w:color="auto"/>
            <w:bottom w:val="none" w:sz="0" w:space="0" w:color="auto"/>
            <w:right w:val="none" w:sz="0" w:space="0" w:color="auto"/>
          </w:divBdr>
        </w:div>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32972640">
      <w:bodyDiv w:val="1"/>
      <w:marLeft w:val="0"/>
      <w:marRight w:val="0"/>
      <w:marTop w:val="0"/>
      <w:marBottom w:val="0"/>
      <w:divBdr>
        <w:top w:val="none" w:sz="0" w:space="0" w:color="auto"/>
        <w:left w:val="none" w:sz="0" w:space="0" w:color="auto"/>
        <w:bottom w:val="none" w:sz="0" w:space="0" w:color="auto"/>
        <w:right w:val="none" w:sz="0" w:space="0" w:color="auto"/>
      </w:divBdr>
      <w:divsChild>
        <w:div w:id="1634170818">
          <w:marLeft w:val="1166"/>
          <w:marRight w:val="0"/>
          <w:marTop w:val="0"/>
          <w:marBottom w:val="0"/>
          <w:divBdr>
            <w:top w:val="none" w:sz="0" w:space="0" w:color="auto"/>
            <w:left w:val="none" w:sz="0" w:space="0" w:color="auto"/>
            <w:bottom w:val="none" w:sz="0" w:space="0" w:color="auto"/>
            <w:right w:val="none" w:sz="0" w:space="0" w:color="auto"/>
          </w:divBdr>
        </w:div>
        <w:div w:id="1682706345">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793910590">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0269797">
      <w:bodyDiv w:val="1"/>
      <w:marLeft w:val="0"/>
      <w:marRight w:val="0"/>
      <w:marTop w:val="0"/>
      <w:marBottom w:val="0"/>
      <w:divBdr>
        <w:top w:val="none" w:sz="0" w:space="0" w:color="auto"/>
        <w:left w:val="none" w:sz="0" w:space="0" w:color="auto"/>
        <w:bottom w:val="none" w:sz="0" w:space="0" w:color="auto"/>
        <w:right w:val="none" w:sz="0" w:space="0" w:color="auto"/>
      </w:divBdr>
      <w:divsChild>
        <w:div w:id="1169634367">
          <w:marLeft w:val="2606"/>
          <w:marRight w:val="0"/>
          <w:marTop w:val="0"/>
          <w:marBottom w:val="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3929595">
      <w:bodyDiv w:val="1"/>
      <w:marLeft w:val="0"/>
      <w:marRight w:val="0"/>
      <w:marTop w:val="0"/>
      <w:marBottom w:val="0"/>
      <w:divBdr>
        <w:top w:val="none" w:sz="0" w:space="0" w:color="auto"/>
        <w:left w:val="none" w:sz="0" w:space="0" w:color="auto"/>
        <w:bottom w:val="none" w:sz="0" w:space="0" w:color="auto"/>
        <w:right w:val="none" w:sz="0" w:space="0" w:color="auto"/>
      </w:divBdr>
      <w:divsChild>
        <w:div w:id="1454783868">
          <w:marLeft w:val="3326"/>
          <w:marRight w:val="0"/>
          <w:marTop w:val="0"/>
          <w:marBottom w:val="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6887454">
      <w:bodyDiv w:val="1"/>
      <w:marLeft w:val="0"/>
      <w:marRight w:val="0"/>
      <w:marTop w:val="0"/>
      <w:marBottom w:val="0"/>
      <w:divBdr>
        <w:top w:val="none" w:sz="0" w:space="0" w:color="auto"/>
        <w:left w:val="none" w:sz="0" w:space="0" w:color="auto"/>
        <w:bottom w:val="none" w:sz="0" w:space="0" w:color="auto"/>
        <w:right w:val="none" w:sz="0" w:space="0" w:color="auto"/>
      </w:divBdr>
      <w:divsChild>
        <w:div w:id="463816925">
          <w:marLeft w:val="3326"/>
          <w:marRight w:val="0"/>
          <w:marTop w:val="0"/>
          <w:marBottom w:val="0"/>
          <w:divBdr>
            <w:top w:val="none" w:sz="0" w:space="0" w:color="auto"/>
            <w:left w:val="none" w:sz="0" w:space="0" w:color="auto"/>
            <w:bottom w:val="none" w:sz="0" w:space="0" w:color="auto"/>
            <w:right w:val="none" w:sz="0" w:space="0" w:color="auto"/>
          </w:divBdr>
        </w:div>
        <w:div w:id="743376492">
          <w:marLeft w:val="3326"/>
          <w:marRight w:val="0"/>
          <w:marTop w:val="0"/>
          <w:marBottom w:val="0"/>
          <w:divBdr>
            <w:top w:val="none" w:sz="0" w:space="0" w:color="auto"/>
            <w:left w:val="none" w:sz="0" w:space="0" w:color="auto"/>
            <w:bottom w:val="none" w:sz="0" w:space="0" w:color="auto"/>
            <w:right w:val="none" w:sz="0" w:space="0" w:color="auto"/>
          </w:divBdr>
        </w:div>
        <w:div w:id="779571235">
          <w:marLeft w:val="3326"/>
          <w:marRight w:val="0"/>
          <w:marTop w:val="0"/>
          <w:marBottom w:val="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19335312">
      <w:bodyDiv w:val="1"/>
      <w:marLeft w:val="0"/>
      <w:marRight w:val="0"/>
      <w:marTop w:val="0"/>
      <w:marBottom w:val="0"/>
      <w:divBdr>
        <w:top w:val="none" w:sz="0" w:space="0" w:color="auto"/>
        <w:left w:val="none" w:sz="0" w:space="0" w:color="auto"/>
        <w:bottom w:val="none" w:sz="0" w:space="0" w:color="auto"/>
        <w:right w:val="none" w:sz="0" w:space="0" w:color="auto"/>
      </w:divBdr>
    </w:div>
    <w:div w:id="1621914296">
      <w:bodyDiv w:val="1"/>
      <w:marLeft w:val="0"/>
      <w:marRight w:val="0"/>
      <w:marTop w:val="0"/>
      <w:marBottom w:val="0"/>
      <w:divBdr>
        <w:top w:val="none" w:sz="0" w:space="0" w:color="auto"/>
        <w:left w:val="none" w:sz="0" w:space="0" w:color="auto"/>
        <w:bottom w:val="none" w:sz="0" w:space="0" w:color="auto"/>
        <w:right w:val="none" w:sz="0" w:space="0" w:color="auto"/>
      </w:divBdr>
      <w:divsChild>
        <w:div w:id="214853569">
          <w:marLeft w:val="2606"/>
          <w:marRight w:val="0"/>
          <w:marTop w:val="80"/>
          <w:marBottom w:val="60"/>
          <w:divBdr>
            <w:top w:val="none" w:sz="0" w:space="0" w:color="auto"/>
            <w:left w:val="none" w:sz="0" w:space="0" w:color="auto"/>
            <w:bottom w:val="none" w:sz="0" w:space="0" w:color="auto"/>
            <w:right w:val="none" w:sz="0" w:space="0" w:color="auto"/>
          </w:divBdr>
        </w:div>
        <w:div w:id="240019805">
          <w:marLeft w:val="2606"/>
          <w:marRight w:val="0"/>
          <w:marTop w:val="80"/>
          <w:marBottom w:val="60"/>
          <w:divBdr>
            <w:top w:val="none" w:sz="0" w:space="0" w:color="auto"/>
            <w:left w:val="none" w:sz="0" w:space="0" w:color="auto"/>
            <w:bottom w:val="none" w:sz="0" w:space="0" w:color="auto"/>
            <w:right w:val="none" w:sz="0" w:space="0" w:color="auto"/>
          </w:divBdr>
        </w:div>
        <w:div w:id="608850735">
          <w:marLeft w:val="2606"/>
          <w:marRight w:val="0"/>
          <w:marTop w:val="0"/>
          <w:marBottom w:val="0"/>
          <w:divBdr>
            <w:top w:val="none" w:sz="0" w:space="0" w:color="auto"/>
            <w:left w:val="none" w:sz="0" w:space="0" w:color="auto"/>
            <w:bottom w:val="none" w:sz="0" w:space="0" w:color="auto"/>
            <w:right w:val="none" w:sz="0" w:space="0" w:color="auto"/>
          </w:divBdr>
        </w:div>
        <w:div w:id="929432462">
          <w:marLeft w:val="1886"/>
          <w:marRight w:val="0"/>
          <w:marTop w:val="80"/>
          <w:marBottom w:val="0"/>
          <w:divBdr>
            <w:top w:val="none" w:sz="0" w:space="0" w:color="auto"/>
            <w:left w:val="none" w:sz="0" w:space="0" w:color="auto"/>
            <w:bottom w:val="none" w:sz="0" w:space="0" w:color="auto"/>
            <w:right w:val="none" w:sz="0" w:space="0" w:color="auto"/>
          </w:divBdr>
        </w:div>
        <w:div w:id="962348275">
          <w:marLeft w:val="1886"/>
          <w:marRight w:val="0"/>
          <w:marTop w:val="0"/>
          <w:marBottom w:val="0"/>
          <w:divBdr>
            <w:top w:val="none" w:sz="0" w:space="0" w:color="auto"/>
            <w:left w:val="none" w:sz="0" w:space="0" w:color="auto"/>
            <w:bottom w:val="none" w:sz="0" w:space="0" w:color="auto"/>
            <w:right w:val="none" w:sz="0" w:space="0" w:color="auto"/>
          </w:divBdr>
        </w:div>
        <w:div w:id="1044674127">
          <w:marLeft w:val="2606"/>
          <w:marRight w:val="0"/>
          <w:marTop w:val="0"/>
          <w:marBottom w:val="0"/>
          <w:divBdr>
            <w:top w:val="none" w:sz="0" w:space="0" w:color="auto"/>
            <w:left w:val="none" w:sz="0" w:space="0" w:color="auto"/>
            <w:bottom w:val="none" w:sz="0" w:space="0" w:color="auto"/>
            <w:right w:val="none" w:sz="0" w:space="0" w:color="auto"/>
          </w:divBdr>
        </w:div>
        <w:div w:id="1372607802">
          <w:marLeft w:val="2606"/>
          <w:marRight w:val="0"/>
          <w:marTop w:val="80"/>
          <w:marBottom w:val="60"/>
          <w:divBdr>
            <w:top w:val="none" w:sz="0" w:space="0" w:color="auto"/>
            <w:left w:val="none" w:sz="0" w:space="0" w:color="auto"/>
            <w:bottom w:val="none" w:sz="0" w:space="0" w:color="auto"/>
            <w:right w:val="none" w:sz="0" w:space="0" w:color="auto"/>
          </w:divBdr>
        </w:div>
        <w:div w:id="1528713503">
          <w:marLeft w:val="2606"/>
          <w:marRight w:val="0"/>
          <w:marTop w:val="0"/>
          <w:marBottom w:val="0"/>
          <w:divBdr>
            <w:top w:val="none" w:sz="0" w:space="0" w:color="auto"/>
            <w:left w:val="none" w:sz="0" w:space="0" w:color="auto"/>
            <w:bottom w:val="none" w:sz="0" w:space="0" w:color="auto"/>
            <w:right w:val="none" w:sz="0" w:space="0" w:color="auto"/>
          </w:divBdr>
        </w:div>
        <w:div w:id="2091080954">
          <w:marLeft w:val="2606"/>
          <w:marRight w:val="0"/>
          <w:marTop w:val="80"/>
          <w:marBottom w:val="60"/>
          <w:divBdr>
            <w:top w:val="none" w:sz="0" w:space="0" w:color="auto"/>
            <w:left w:val="none" w:sz="0" w:space="0" w:color="auto"/>
            <w:bottom w:val="none" w:sz="0" w:space="0" w:color="auto"/>
            <w:right w:val="none" w:sz="0" w:space="0" w:color="auto"/>
          </w:divBdr>
        </w:div>
      </w:divsChild>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79312331">
      <w:bodyDiv w:val="1"/>
      <w:marLeft w:val="0"/>
      <w:marRight w:val="0"/>
      <w:marTop w:val="0"/>
      <w:marBottom w:val="0"/>
      <w:divBdr>
        <w:top w:val="none" w:sz="0" w:space="0" w:color="auto"/>
        <w:left w:val="none" w:sz="0" w:space="0" w:color="auto"/>
        <w:bottom w:val="none" w:sz="0" w:space="0" w:color="auto"/>
        <w:right w:val="none" w:sz="0" w:space="0" w:color="auto"/>
      </w:divBdr>
      <w:divsChild>
        <w:div w:id="1100025743">
          <w:marLeft w:val="4046"/>
          <w:marRight w:val="0"/>
          <w:marTop w:val="0"/>
          <w:marBottom w:val="0"/>
          <w:divBdr>
            <w:top w:val="none" w:sz="0" w:space="0" w:color="auto"/>
            <w:left w:val="none" w:sz="0" w:space="0" w:color="auto"/>
            <w:bottom w:val="none" w:sz="0" w:space="0" w:color="auto"/>
            <w:right w:val="none" w:sz="0" w:space="0" w:color="auto"/>
          </w:divBdr>
        </w:div>
        <w:div w:id="1121076546">
          <w:marLeft w:val="4046"/>
          <w:marRight w:val="0"/>
          <w:marTop w:val="0"/>
          <w:marBottom w:val="0"/>
          <w:divBdr>
            <w:top w:val="none" w:sz="0" w:space="0" w:color="auto"/>
            <w:left w:val="none" w:sz="0" w:space="0" w:color="auto"/>
            <w:bottom w:val="none" w:sz="0" w:space="0" w:color="auto"/>
            <w:right w:val="none" w:sz="0" w:space="0" w:color="auto"/>
          </w:divBdr>
        </w:div>
      </w:divsChild>
    </w:div>
    <w:div w:id="1687907561">
      <w:bodyDiv w:val="1"/>
      <w:marLeft w:val="0"/>
      <w:marRight w:val="0"/>
      <w:marTop w:val="0"/>
      <w:marBottom w:val="0"/>
      <w:divBdr>
        <w:top w:val="none" w:sz="0" w:space="0" w:color="auto"/>
        <w:left w:val="none" w:sz="0" w:space="0" w:color="auto"/>
        <w:bottom w:val="none" w:sz="0" w:space="0" w:color="auto"/>
        <w:right w:val="none" w:sz="0" w:space="0" w:color="auto"/>
      </w:divBdr>
      <w:divsChild>
        <w:div w:id="276763645">
          <w:marLeft w:val="260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9986989">
      <w:bodyDiv w:val="1"/>
      <w:marLeft w:val="0"/>
      <w:marRight w:val="0"/>
      <w:marTop w:val="0"/>
      <w:marBottom w:val="0"/>
      <w:divBdr>
        <w:top w:val="none" w:sz="0" w:space="0" w:color="auto"/>
        <w:left w:val="none" w:sz="0" w:space="0" w:color="auto"/>
        <w:bottom w:val="none" w:sz="0" w:space="0" w:color="auto"/>
        <w:right w:val="none" w:sz="0" w:space="0" w:color="auto"/>
      </w:divBdr>
      <w:divsChild>
        <w:div w:id="949052199">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2461657">
      <w:bodyDiv w:val="1"/>
      <w:marLeft w:val="0"/>
      <w:marRight w:val="0"/>
      <w:marTop w:val="0"/>
      <w:marBottom w:val="0"/>
      <w:divBdr>
        <w:top w:val="none" w:sz="0" w:space="0" w:color="auto"/>
        <w:left w:val="none" w:sz="0" w:space="0" w:color="auto"/>
        <w:bottom w:val="none" w:sz="0" w:space="0" w:color="auto"/>
        <w:right w:val="none" w:sz="0" w:space="0" w:color="auto"/>
      </w:divBdr>
      <w:divsChild>
        <w:div w:id="1171750360">
          <w:marLeft w:val="1886"/>
          <w:marRight w:val="0"/>
          <w:marTop w:val="80"/>
          <w:marBottom w:val="6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4158242">
      <w:bodyDiv w:val="1"/>
      <w:marLeft w:val="0"/>
      <w:marRight w:val="0"/>
      <w:marTop w:val="0"/>
      <w:marBottom w:val="0"/>
      <w:divBdr>
        <w:top w:val="none" w:sz="0" w:space="0" w:color="auto"/>
        <w:left w:val="none" w:sz="0" w:space="0" w:color="auto"/>
        <w:bottom w:val="none" w:sz="0" w:space="0" w:color="auto"/>
        <w:right w:val="none" w:sz="0" w:space="0" w:color="auto"/>
      </w:divBdr>
      <w:divsChild>
        <w:div w:id="911279236">
          <w:marLeft w:val="3326"/>
          <w:marRight w:val="0"/>
          <w:marTop w:val="0"/>
          <w:marBottom w:val="0"/>
          <w:divBdr>
            <w:top w:val="none" w:sz="0" w:space="0" w:color="auto"/>
            <w:left w:val="none" w:sz="0" w:space="0" w:color="auto"/>
            <w:bottom w:val="none" w:sz="0" w:space="0" w:color="auto"/>
            <w:right w:val="none" w:sz="0" w:space="0" w:color="auto"/>
          </w:divBdr>
        </w:div>
        <w:div w:id="2077047338">
          <w:marLeft w:val="3326"/>
          <w:marRight w:val="0"/>
          <w:marTop w:val="0"/>
          <w:marBottom w:val="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44327574">
      <w:bodyDiv w:val="1"/>
      <w:marLeft w:val="0"/>
      <w:marRight w:val="0"/>
      <w:marTop w:val="0"/>
      <w:marBottom w:val="0"/>
      <w:divBdr>
        <w:top w:val="none" w:sz="0" w:space="0" w:color="auto"/>
        <w:left w:val="none" w:sz="0" w:space="0" w:color="auto"/>
        <w:bottom w:val="none" w:sz="0" w:space="0" w:color="auto"/>
        <w:right w:val="none" w:sz="0" w:space="0" w:color="auto"/>
      </w:divBdr>
    </w:div>
    <w:div w:id="1749771731">
      <w:bodyDiv w:val="1"/>
      <w:marLeft w:val="0"/>
      <w:marRight w:val="0"/>
      <w:marTop w:val="0"/>
      <w:marBottom w:val="0"/>
      <w:divBdr>
        <w:top w:val="none" w:sz="0" w:space="0" w:color="auto"/>
        <w:left w:val="none" w:sz="0" w:space="0" w:color="auto"/>
        <w:bottom w:val="none" w:sz="0" w:space="0" w:color="auto"/>
        <w:right w:val="none" w:sz="0" w:space="0" w:color="auto"/>
      </w:divBdr>
      <w:divsChild>
        <w:div w:id="55208209">
          <w:marLeft w:val="2606"/>
          <w:marRight w:val="0"/>
          <w:marTop w:val="80"/>
          <w:marBottom w:val="60"/>
          <w:divBdr>
            <w:top w:val="none" w:sz="0" w:space="0" w:color="auto"/>
            <w:left w:val="none" w:sz="0" w:space="0" w:color="auto"/>
            <w:bottom w:val="none" w:sz="0" w:space="0" w:color="auto"/>
            <w:right w:val="none" w:sz="0" w:space="0" w:color="auto"/>
          </w:divBdr>
        </w:div>
        <w:div w:id="206720500">
          <w:marLeft w:val="2606"/>
          <w:marRight w:val="0"/>
          <w:marTop w:val="80"/>
          <w:marBottom w:val="0"/>
          <w:divBdr>
            <w:top w:val="none" w:sz="0" w:space="0" w:color="auto"/>
            <w:left w:val="none" w:sz="0" w:space="0" w:color="auto"/>
            <w:bottom w:val="none" w:sz="0" w:space="0" w:color="auto"/>
            <w:right w:val="none" w:sz="0" w:space="0" w:color="auto"/>
          </w:divBdr>
        </w:div>
        <w:div w:id="530654760">
          <w:marLeft w:val="1886"/>
          <w:marRight w:val="0"/>
          <w:marTop w:val="80"/>
          <w:marBottom w:val="0"/>
          <w:divBdr>
            <w:top w:val="none" w:sz="0" w:space="0" w:color="auto"/>
            <w:left w:val="none" w:sz="0" w:space="0" w:color="auto"/>
            <w:bottom w:val="none" w:sz="0" w:space="0" w:color="auto"/>
            <w:right w:val="none" w:sz="0" w:space="0" w:color="auto"/>
          </w:divBdr>
        </w:div>
        <w:div w:id="1006061069">
          <w:marLeft w:val="1886"/>
          <w:marRight w:val="0"/>
          <w:marTop w:val="80"/>
          <w:marBottom w:val="0"/>
          <w:divBdr>
            <w:top w:val="none" w:sz="0" w:space="0" w:color="auto"/>
            <w:left w:val="none" w:sz="0" w:space="0" w:color="auto"/>
            <w:bottom w:val="none" w:sz="0" w:space="0" w:color="auto"/>
            <w:right w:val="none" w:sz="0" w:space="0" w:color="auto"/>
          </w:divBdr>
        </w:div>
        <w:div w:id="1252009609">
          <w:marLeft w:val="1886"/>
          <w:marRight w:val="0"/>
          <w:marTop w:val="80"/>
          <w:marBottom w:val="0"/>
          <w:divBdr>
            <w:top w:val="none" w:sz="0" w:space="0" w:color="auto"/>
            <w:left w:val="none" w:sz="0" w:space="0" w:color="auto"/>
            <w:bottom w:val="none" w:sz="0" w:space="0" w:color="auto"/>
            <w:right w:val="none" w:sz="0" w:space="0" w:color="auto"/>
          </w:divBdr>
        </w:div>
        <w:div w:id="1604150209">
          <w:marLeft w:val="1886"/>
          <w:marRight w:val="0"/>
          <w:marTop w:val="80"/>
          <w:marBottom w:val="0"/>
          <w:divBdr>
            <w:top w:val="none" w:sz="0" w:space="0" w:color="auto"/>
            <w:left w:val="none" w:sz="0" w:space="0" w:color="auto"/>
            <w:bottom w:val="none" w:sz="0" w:space="0" w:color="auto"/>
            <w:right w:val="none" w:sz="0" w:space="0" w:color="auto"/>
          </w:divBdr>
        </w:div>
        <w:div w:id="1984652053">
          <w:marLeft w:val="2606"/>
          <w:marRight w:val="0"/>
          <w:marTop w:val="80"/>
          <w:marBottom w:val="0"/>
          <w:divBdr>
            <w:top w:val="none" w:sz="0" w:space="0" w:color="auto"/>
            <w:left w:val="none" w:sz="0" w:space="0" w:color="auto"/>
            <w:bottom w:val="none" w:sz="0" w:space="0" w:color="auto"/>
            <w:right w:val="none" w:sz="0" w:space="0" w:color="auto"/>
          </w:divBdr>
        </w:div>
        <w:div w:id="2093309853">
          <w:marLeft w:val="2606"/>
          <w:marRight w:val="0"/>
          <w:marTop w:val="80"/>
          <w:marBottom w:val="6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68889530">
      <w:bodyDiv w:val="1"/>
      <w:marLeft w:val="0"/>
      <w:marRight w:val="0"/>
      <w:marTop w:val="0"/>
      <w:marBottom w:val="0"/>
      <w:divBdr>
        <w:top w:val="none" w:sz="0" w:space="0" w:color="auto"/>
        <w:left w:val="none" w:sz="0" w:space="0" w:color="auto"/>
        <w:bottom w:val="none" w:sz="0" w:space="0" w:color="auto"/>
        <w:right w:val="none" w:sz="0" w:space="0" w:color="auto"/>
      </w:divBdr>
      <w:divsChild>
        <w:div w:id="293798918">
          <w:marLeft w:val="4766"/>
          <w:marRight w:val="0"/>
          <w:marTop w:val="0"/>
          <w:marBottom w:val="0"/>
          <w:divBdr>
            <w:top w:val="none" w:sz="0" w:space="0" w:color="auto"/>
            <w:left w:val="none" w:sz="0" w:space="0" w:color="auto"/>
            <w:bottom w:val="none" w:sz="0" w:space="0" w:color="auto"/>
            <w:right w:val="none" w:sz="0" w:space="0" w:color="auto"/>
          </w:divBdr>
        </w:div>
        <w:div w:id="2059234260">
          <w:marLeft w:val="4766"/>
          <w:marRight w:val="0"/>
          <w:marTop w:val="0"/>
          <w:marBottom w:val="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84767407">
      <w:bodyDiv w:val="1"/>
      <w:marLeft w:val="0"/>
      <w:marRight w:val="0"/>
      <w:marTop w:val="0"/>
      <w:marBottom w:val="0"/>
      <w:divBdr>
        <w:top w:val="none" w:sz="0" w:space="0" w:color="auto"/>
        <w:left w:val="none" w:sz="0" w:space="0" w:color="auto"/>
        <w:bottom w:val="none" w:sz="0" w:space="0" w:color="auto"/>
        <w:right w:val="none" w:sz="0" w:space="0" w:color="auto"/>
      </w:divBdr>
      <w:divsChild>
        <w:div w:id="706488819">
          <w:marLeft w:val="1886"/>
          <w:marRight w:val="0"/>
          <w:marTop w:val="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42891272">
      <w:bodyDiv w:val="1"/>
      <w:marLeft w:val="0"/>
      <w:marRight w:val="0"/>
      <w:marTop w:val="0"/>
      <w:marBottom w:val="0"/>
      <w:divBdr>
        <w:top w:val="none" w:sz="0" w:space="0" w:color="auto"/>
        <w:left w:val="none" w:sz="0" w:space="0" w:color="auto"/>
        <w:bottom w:val="none" w:sz="0" w:space="0" w:color="auto"/>
        <w:right w:val="none" w:sz="0" w:space="0" w:color="auto"/>
      </w:divBdr>
      <w:divsChild>
        <w:div w:id="627247498">
          <w:marLeft w:val="2606"/>
          <w:marRight w:val="0"/>
          <w:marTop w:val="0"/>
          <w:marBottom w:val="0"/>
          <w:divBdr>
            <w:top w:val="none" w:sz="0" w:space="0" w:color="auto"/>
            <w:left w:val="none" w:sz="0" w:space="0" w:color="auto"/>
            <w:bottom w:val="none" w:sz="0" w:space="0" w:color="auto"/>
            <w:right w:val="none" w:sz="0" w:space="0" w:color="auto"/>
          </w:divBdr>
        </w:div>
      </w:divsChild>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251622802">
          <w:marLeft w:val="260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732508031">
          <w:marLeft w:val="188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sChild>
    </w:div>
    <w:div w:id="1853493280">
      <w:bodyDiv w:val="1"/>
      <w:marLeft w:val="0"/>
      <w:marRight w:val="0"/>
      <w:marTop w:val="0"/>
      <w:marBottom w:val="0"/>
      <w:divBdr>
        <w:top w:val="none" w:sz="0" w:space="0" w:color="auto"/>
        <w:left w:val="none" w:sz="0" w:space="0" w:color="auto"/>
        <w:bottom w:val="none" w:sz="0" w:space="0" w:color="auto"/>
        <w:right w:val="none" w:sz="0" w:space="0" w:color="auto"/>
      </w:divBdr>
      <w:divsChild>
        <w:div w:id="1473062440">
          <w:marLeft w:val="1886"/>
          <w:marRight w:val="0"/>
          <w:marTop w:val="0"/>
          <w:marBottom w:val="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87182714">
      <w:bodyDiv w:val="1"/>
      <w:marLeft w:val="0"/>
      <w:marRight w:val="0"/>
      <w:marTop w:val="0"/>
      <w:marBottom w:val="0"/>
      <w:divBdr>
        <w:top w:val="none" w:sz="0" w:space="0" w:color="auto"/>
        <w:left w:val="none" w:sz="0" w:space="0" w:color="auto"/>
        <w:bottom w:val="none" w:sz="0" w:space="0" w:color="auto"/>
        <w:right w:val="none" w:sz="0" w:space="0" w:color="auto"/>
      </w:divBdr>
      <w:divsChild>
        <w:div w:id="1012493170">
          <w:marLeft w:val="3326"/>
          <w:marRight w:val="0"/>
          <w:marTop w:val="0"/>
          <w:marBottom w:val="0"/>
          <w:divBdr>
            <w:top w:val="none" w:sz="0" w:space="0" w:color="auto"/>
            <w:left w:val="none" w:sz="0" w:space="0" w:color="auto"/>
            <w:bottom w:val="none" w:sz="0" w:space="0" w:color="auto"/>
            <w:right w:val="none" w:sz="0" w:space="0" w:color="auto"/>
          </w:divBdr>
        </w:div>
        <w:div w:id="1190214716">
          <w:marLeft w:val="3326"/>
          <w:marRight w:val="0"/>
          <w:marTop w:val="0"/>
          <w:marBottom w:val="0"/>
          <w:divBdr>
            <w:top w:val="none" w:sz="0" w:space="0" w:color="auto"/>
            <w:left w:val="none" w:sz="0" w:space="0" w:color="auto"/>
            <w:bottom w:val="none" w:sz="0" w:space="0" w:color="auto"/>
            <w:right w:val="none" w:sz="0" w:space="0" w:color="auto"/>
          </w:divBdr>
        </w:div>
      </w:divsChild>
    </w:div>
    <w:div w:id="1891577445">
      <w:bodyDiv w:val="1"/>
      <w:marLeft w:val="0"/>
      <w:marRight w:val="0"/>
      <w:marTop w:val="0"/>
      <w:marBottom w:val="0"/>
      <w:divBdr>
        <w:top w:val="none" w:sz="0" w:space="0" w:color="auto"/>
        <w:left w:val="none" w:sz="0" w:space="0" w:color="auto"/>
        <w:bottom w:val="none" w:sz="0" w:space="0" w:color="auto"/>
        <w:right w:val="none" w:sz="0" w:space="0" w:color="auto"/>
      </w:divBdr>
      <w:divsChild>
        <w:div w:id="107437506">
          <w:marLeft w:val="2606"/>
          <w:marRight w:val="0"/>
          <w:marTop w:val="0"/>
          <w:marBottom w:val="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1505618">
      <w:bodyDiv w:val="1"/>
      <w:marLeft w:val="0"/>
      <w:marRight w:val="0"/>
      <w:marTop w:val="0"/>
      <w:marBottom w:val="0"/>
      <w:divBdr>
        <w:top w:val="none" w:sz="0" w:space="0" w:color="auto"/>
        <w:left w:val="none" w:sz="0" w:space="0" w:color="auto"/>
        <w:bottom w:val="none" w:sz="0" w:space="0" w:color="auto"/>
        <w:right w:val="none" w:sz="0" w:space="0" w:color="auto"/>
      </w:divBdr>
      <w:divsChild>
        <w:div w:id="178467429">
          <w:marLeft w:val="4046"/>
          <w:marRight w:val="0"/>
          <w:marTop w:val="0"/>
          <w:marBottom w:val="0"/>
          <w:divBdr>
            <w:top w:val="none" w:sz="0" w:space="0" w:color="auto"/>
            <w:left w:val="none" w:sz="0" w:space="0" w:color="auto"/>
            <w:bottom w:val="none" w:sz="0" w:space="0" w:color="auto"/>
            <w:right w:val="none" w:sz="0" w:space="0" w:color="auto"/>
          </w:divBdr>
        </w:div>
        <w:div w:id="1783721428">
          <w:marLeft w:val="4046"/>
          <w:marRight w:val="0"/>
          <w:marTop w:val="0"/>
          <w:marBottom w:val="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49845557">
      <w:bodyDiv w:val="1"/>
      <w:marLeft w:val="0"/>
      <w:marRight w:val="0"/>
      <w:marTop w:val="0"/>
      <w:marBottom w:val="0"/>
      <w:divBdr>
        <w:top w:val="none" w:sz="0" w:space="0" w:color="auto"/>
        <w:left w:val="none" w:sz="0" w:space="0" w:color="auto"/>
        <w:bottom w:val="none" w:sz="0" w:space="0" w:color="auto"/>
        <w:right w:val="none" w:sz="0" w:space="0" w:color="auto"/>
      </w:divBdr>
      <w:divsChild>
        <w:div w:id="23096035">
          <w:marLeft w:val="3326"/>
          <w:marRight w:val="0"/>
          <w:marTop w:val="0"/>
          <w:marBottom w:val="0"/>
          <w:divBdr>
            <w:top w:val="none" w:sz="0" w:space="0" w:color="auto"/>
            <w:left w:val="none" w:sz="0" w:space="0" w:color="auto"/>
            <w:bottom w:val="none" w:sz="0" w:space="0" w:color="auto"/>
            <w:right w:val="none" w:sz="0" w:space="0" w:color="auto"/>
          </w:divBdr>
        </w:div>
        <w:div w:id="1039084904">
          <w:marLeft w:val="3326"/>
          <w:marRight w:val="0"/>
          <w:marTop w:val="0"/>
          <w:marBottom w:val="0"/>
          <w:divBdr>
            <w:top w:val="none" w:sz="0" w:space="0" w:color="auto"/>
            <w:left w:val="none" w:sz="0" w:space="0" w:color="auto"/>
            <w:bottom w:val="none" w:sz="0" w:space="0" w:color="auto"/>
            <w:right w:val="none" w:sz="0" w:space="0" w:color="auto"/>
          </w:divBdr>
        </w:div>
        <w:div w:id="1152217277">
          <w:marLeft w:val="3326"/>
          <w:marRight w:val="0"/>
          <w:marTop w:val="0"/>
          <w:marBottom w:val="0"/>
          <w:divBdr>
            <w:top w:val="none" w:sz="0" w:space="0" w:color="auto"/>
            <w:left w:val="none" w:sz="0" w:space="0" w:color="auto"/>
            <w:bottom w:val="none" w:sz="0" w:space="0" w:color="auto"/>
            <w:right w:val="none" w:sz="0" w:space="0" w:color="auto"/>
          </w:divBdr>
        </w:div>
      </w:divsChild>
    </w:div>
    <w:div w:id="1962420662">
      <w:bodyDiv w:val="1"/>
      <w:marLeft w:val="0"/>
      <w:marRight w:val="0"/>
      <w:marTop w:val="0"/>
      <w:marBottom w:val="0"/>
      <w:divBdr>
        <w:top w:val="none" w:sz="0" w:space="0" w:color="auto"/>
        <w:left w:val="none" w:sz="0" w:space="0" w:color="auto"/>
        <w:bottom w:val="none" w:sz="0" w:space="0" w:color="auto"/>
        <w:right w:val="none" w:sz="0" w:space="0" w:color="auto"/>
      </w:divBdr>
      <w:divsChild>
        <w:div w:id="323317397">
          <w:marLeft w:val="3326"/>
          <w:marRight w:val="0"/>
          <w:marTop w:val="0"/>
          <w:marBottom w:val="0"/>
          <w:divBdr>
            <w:top w:val="none" w:sz="0" w:space="0" w:color="auto"/>
            <w:left w:val="none" w:sz="0" w:space="0" w:color="auto"/>
            <w:bottom w:val="none" w:sz="0" w:space="0" w:color="auto"/>
            <w:right w:val="none" w:sz="0" w:space="0" w:color="auto"/>
          </w:divBdr>
        </w:div>
        <w:div w:id="1006053077">
          <w:marLeft w:val="332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3704414">
      <w:bodyDiv w:val="1"/>
      <w:marLeft w:val="0"/>
      <w:marRight w:val="0"/>
      <w:marTop w:val="0"/>
      <w:marBottom w:val="0"/>
      <w:divBdr>
        <w:top w:val="none" w:sz="0" w:space="0" w:color="auto"/>
        <w:left w:val="none" w:sz="0" w:space="0" w:color="auto"/>
        <w:bottom w:val="none" w:sz="0" w:space="0" w:color="auto"/>
        <w:right w:val="none" w:sz="0" w:space="0" w:color="auto"/>
      </w:divBdr>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5891532">
      <w:bodyDiv w:val="1"/>
      <w:marLeft w:val="0"/>
      <w:marRight w:val="0"/>
      <w:marTop w:val="0"/>
      <w:marBottom w:val="0"/>
      <w:divBdr>
        <w:top w:val="none" w:sz="0" w:space="0" w:color="auto"/>
        <w:left w:val="none" w:sz="0" w:space="0" w:color="auto"/>
        <w:bottom w:val="none" w:sz="0" w:space="0" w:color="auto"/>
        <w:right w:val="none" w:sz="0" w:space="0" w:color="auto"/>
      </w:divBdr>
      <w:divsChild>
        <w:div w:id="996305880">
          <w:marLeft w:val="260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629151">
      <w:bodyDiv w:val="1"/>
      <w:marLeft w:val="0"/>
      <w:marRight w:val="0"/>
      <w:marTop w:val="0"/>
      <w:marBottom w:val="0"/>
      <w:divBdr>
        <w:top w:val="none" w:sz="0" w:space="0" w:color="auto"/>
        <w:left w:val="none" w:sz="0" w:space="0" w:color="auto"/>
        <w:bottom w:val="none" w:sz="0" w:space="0" w:color="auto"/>
        <w:right w:val="none" w:sz="0" w:space="0" w:color="auto"/>
      </w:divBdr>
      <w:divsChild>
        <w:div w:id="40374644">
          <w:marLeft w:val="1886"/>
          <w:marRight w:val="0"/>
          <w:marTop w:val="0"/>
          <w:marBottom w:val="0"/>
          <w:divBdr>
            <w:top w:val="none" w:sz="0" w:space="0" w:color="auto"/>
            <w:left w:val="none" w:sz="0" w:space="0" w:color="auto"/>
            <w:bottom w:val="none" w:sz="0" w:space="0" w:color="auto"/>
            <w:right w:val="none" w:sz="0" w:space="0" w:color="auto"/>
          </w:divBdr>
        </w:div>
        <w:div w:id="394864973">
          <w:marLeft w:val="1886"/>
          <w:marRight w:val="0"/>
          <w:marTop w:val="0"/>
          <w:marBottom w:val="0"/>
          <w:divBdr>
            <w:top w:val="none" w:sz="0" w:space="0" w:color="auto"/>
            <w:left w:val="none" w:sz="0" w:space="0" w:color="auto"/>
            <w:bottom w:val="none" w:sz="0" w:space="0" w:color="auto"/>
            <w:right w:val="none" w:sz="0" w:space="0" w:color="auto"/>
          </w:divBdr>
        </w:div>
        <w:div w:id="398555971">
          <w:marLeft w:val="2606"/>
          <w:marRight w:val="0"/>
          <w:marTop w:val="0"/>
          <w:marBottom w:val="0"/>
          <w:divBdr>
            <w:top w:val="none" w:sz="0" w:space="0" w:color="auto"/>
            <w:left w:val="none" w:sz="0" w:space="0" w:color="auto"/>
            <w:bottom w:val="none" w:sz="0" w:space="0" w:color="auto"/>
            <w:right w:val="none" w:sz="0" w:space="0" w:color="auto"/>
          </w:divBdr>
        </w:div>
        <w:div w:id="571888415">
          <w:marLeft w:val="2606"/>
          <w:marRight w:val="0"/>
          <w:marTop w:val="0"/>
          <w:marBottom w:val="0"/>
          <w:divBdr>
            <w:top w:val="none" w:sz="0" w:space="0" w:color="auto"/>
            <w:left w:val="none" w:sz="0" w:space="0" w:color="auto"/>
            <w:bottom w:val="none" w:sz="0" w:space="0" w:color="auto"/>
            <w:right w:val="none" w:sz="0" w:space="0" w:color="auto"/>
          </w:divBdr>
        </w:div>
        <w:div w:id="795366241">
          <w:marLeft w:val="1886"/>
          <w:marRight w:val="0"/>
          <w:marTop w:val="0"/>
          <w:marBottom w:val="0"/>
          <w:divBdr>
            <w:top w:val="none" w:sz="0" w:space="0" w:color="auto"/>
            <w:left w:val="none" w:sz="0" w:space="0" w:color="auto"/>
            <w:bottom w:val="none" w:sz="0" w:space="0" w:color="auto"/>
            <w:right w:val="none" w:sz="0" w:space="0" w:color="auto"/>
          </w:divBdr>
        </w:div>
        <w:div w:id="1292709457">
          <w:marLeft w:val="2606"/>
          <w:marRight w:val="0"/>
          <w:marTop w:val="0"/>
          <w:marBottom w:val="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58703775">
      <w:bodyDiv w:val="1"/>
      <w:marLeft w:val="0"/>
      <w:marRight w:val="0"/>
      <w:marTop w:val="0"/>
      <w:marBottom w:val="0"/>
      <w:divBdr>
        <w:top w:val="none" w:sz="0" w:space="0" w:color="auto"/>
        <w:left w:val="none" w:sz="0" w:space="0" w:color="auto"/>
        <w:bottom w:val="none" w:sz="0" w:space="0" w:color="auto"/>
        <w:right w:val="none" w:sz="0" w:space="0" w:color="auto"/>
      </w:divBdr>
      <w:divsChild>
        <w:div w:id="9449629">
          <w:marLeft w:val="2606"/>
          <w:marRight w:val="0"/>
          <w:marTop w:val="0"/>
          <w:marBottom w:val="0"/>
          <w:divBdr>
            <w:top w:val="none" w:sz="0" w:space="0" w:color="auto"/>
            <w:left w:val="none" w:sz="0" w:space="0" w:color="auto"/>
            <w:bottom w:val="none" w:sz="0" w:space="0" w:color="auto"/>
            <w:right w:val="none" w:sz="0" w:space="0" w:color="auto"/>
          </w:divBdr>
        </w:div>
      </w:divsChild>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78431033">
      <w:bodyDiv w:val="1"/>
      <w:marLeft w:val="0"/>
      <w:marRight w:val="0"/>
      <w:marTop w:val="0"/>
      <w:marBottom w:val="0"/>
      <w:divBdr>
        <w:top w:val="none" w:sz="0" w:space="0" w:color="auto"/>
        <w:left w:val="none" w:sz="0" w:space="0" w:color="auto"/>
        <w:bottom w:val="none" w:sz="0" w:space="0" w:color="auto"/>
        <w:right w:val="none" w:sz="0" w:space="0" w:color="auto"/>
      </w:divBdr>
      <w:divsChild>
        <w:div w:id="1026903706">
          <w:marLeft w:val="2606"/>
          <w:marRight w:val="0"/>
          <w:marTop w:val="0"/>
          <w:marBottom w:val="0"/>
          <w:divBdr>
            <w:top w:val="none" w:sz="0" w:space="0" w:color="auto"/>
            <w:left w:val="none" w:sz="0" w:space="0" w:color="auto"/>
            <w:bottom w:val="none" w:sz="0" w:space="0" w:color="auto"/>
            <w:right w:val="none" w:sz="0" w:space="0" w:color="auto"/>
          </w:divBdr>
        </w:div>
      </w:divsChild>
    </w:div>
    <w:div w:id="2087073731">
      <w:bodyDiv w:val="1"/>
      <w:marLeft w:val="0"/>
      <w:marRight w:val="0"/>
      <w:marTop w:val="0"/>
      <w:marBottom w:val="0"/>
      <w:divBdr>
        <w:top w:val="none" w:sz="0" w:space="0" w:color="auto"/>
        <w:left w:val="none" w:sz="0" w:space="0" w:color="auto"/>
        <w:bottom w:val="none" w:sz="0" w:space="0" w:color="auto"/>
        <w:right w:val="none" w:sz="0" w:space="0" w:color="auto"/>
      </w:divBdr>
      <w:divsChild>
        <w:div w:id="2080321049">
          <w:marLeft w:val="2606"/>
          <w:marRight w:val="0"/>
          <w:marTop w:val="0"/>
          <w:marBottom w:val="0"/>
          <w:divBdr>
            <w:top w:val="none" w:sz="0" w:space="0" w:color="auto"/>
            <w:left w:val="none" w:sz="0" w:space="0" w:color="auto"/>
            <w:bottom w:val="none" w:sz="0" w:space="0" w:color="auto"/>
            <w:right w:val="none" w:sz="0" w:space="0" w:color="auto"/>
          </w:divBdr>
        </w:div>
      </w:divsChild>
    </w:div>
    <w:div w:id="2088185570">
      <w:bodyDiv w:val="1"/>
      <w:marLeft w:val="0"/>
      <w:marRight w:val="0"/>
      <w:marTop w:val="0"/>
      <w:marBottom w:val="0"/>
      <w:divBdr>
        <w:top w:val="none" w:sz="0" w:space="0" w:color="auto"/>
        <w:left w:val="none" w:sz="0" w:space="0" w:color="auto"/>
        <w:bottom w:val="none" w:sz="0" w:space="0" w:color="auto"/>
        <w:right w:val="none" w:sz="0" w:space="0" w:color="auto"/>
      </w:divBdr>
      <w:divsChild>
        <w:div w:id="1150176815">
          <w:marLeft w:val="3326"/>
          <w:marRight w:val="0"/>
          <w:marTop w:val="0"/>
          <w:marBottom w:val="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4</Pages>
  <Words>1076</Words>
  <Characters>6137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7199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9</cp:revision>
  <dcterms:created xsi:type="dcterms:W3CDTF">2025-05-09T05:37:00Z</dcterms:created>
  <dcterms:modified xsi:type="dcterms:W3CDTF">2025-05-09T22:45:00Z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